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ink/ink1.xml" ContentType="application/inkml+xml"/>
  <Override PartName="/word/ink/ink2.xml" ContentType="application/inkml+xml"/>
  <Override PartName="/word/ink/ink3.xml" ContentType="application/inkml+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71CDFC" w14:textId="77777777" w:rsidR="00D931D3" w:rsidRDefault="00D931D3">
      <w:pPr>
        <w:spacing w:line="360" w:lineRule="auto"/>
        <w:rPr>
          <w:rFonts w:ascii="Tahoma" w:eastAsia="Tahoma" w:hAnsi="Tahoma" w:cs="Tahoma"/>
        </w:rPr>
      </w:pPr>
    </w:p>
    <w:p w14:paraId="2AF83BC7" w14:textId="77777777" w:rsidR="00D931D3" w:rsidRDefault="00000000">
      <w:pPr>
        <w:pStyle w:val="Title"/>
        <w:rPr>
          <w:rFonts w:ascii="Tahoma" w:eastAsia="Tahoma" w:hAnsi="Tahoma" w:cs="Tahoma"/>
          <w:b/>
        </w:rPr>
      </w:pPr>
      <w:r>
        <w:rPr>
          <w:rFonts w:ascii="Tahoma" w:eastAsia="Tahoma" w:hAnsi="Tahoma" w:cs="Tahoma"/>
          <w:b/>
        </w:rPr>
        <w:t>Interactive Intelligence</w:t>
      </w:r>
    </w:p>
    <w:p w14:paraId="101A051B" w14:textId="77777777" w:rsidR="00D931D3" w:rsidRDefault="00000000">
      <w:pPr>
        <w:pStyle w:val="Title"/>
        <w:rPr>
          <w:rFonts w:ascii="Tahoma" w:eastAsia="Tahoma" w:hAnsi="Tahoma" w:cs="Tahoma"/>
          <w:b/>
        </w:rPr>
      </w:pPr>
      <w:r>
        <w:rPr>
          <w:rFonts w:ascii="Tahoma" w:eastAsia="Tahoma" w:hAnsi="Tahoma" w:cs="Tahoma"/>
          <w:b/>
        </w:rPr>
        <w:t>Checklist for Review of Dataset</w:t>
      </w:r>
      <w:r>
        <w:br/>
      </w:r>
      <w:r>
        <w:rPr>
          <w:rFonts w:ascii="Tahoma" w:eastAsia="Tahoma" w:hAnsi="Tahoma" w:cs="Tahoma"/>
          <w:b/>
          <w:sz w:val="20"/>
          <w:szCs w:val="20"/>
        </w:rPr>
        <w:t>(Version 2)</w:t>
      </w:r>
    </w:p>
    <w:p w14:paraId="51429F0B" w14:textId="77777777" w:rsidR="00D931D3" w:rsidRDefault="00D931D3">
      <w:pPr>
        <w:rPr>
          <w:rFonts w:ascii="Tahoma" w:eastAsia="Tahoma" w:hAnsi="Tahoma" w:cs="Tahoma"/>
        </w:rPr>
      </w:pPr>
    </w:p>
    <w:p w14:paraId="03DC58B8" w14:textId="77777777" w:rsidR="00D931D3" w:rsidRDefault="00D931D3">
      <w:pPr>
        <w:rPr>
          <w:rFonts w:ascii="Tahoma" w:eastAsia="Tahoma" w:hAnsi="Tahoma" w:cs="Tahoma"/>
          <w:sz w:val="22"/>
          <w:szCs w:val="22"/>
        </w:rPr>
      </w:pPr>
    </w:p>
    <w:p w14:paraId="374437A7" w14:textId="77777777" w:rsidR="00D931D3" w:rsidRDefault="00000000">
      <w:pPr>
        <w:pBdr>
          <w:top w:val="single" w:sz="4" w:space="1" w:color="000000"/>
          <w:left w:val="single" w:sz="4" w:space="4" w:color="000000"/>
          <w:bottom w:val="single" w:sz="4" w:space="1" w:color="000000"/>
          <w:right w:val="single" w:sz="4" w:space="4" w:color="000000"/>
          <w:between w:val="nil"/>
        </w:pBdr>
        <w:ind w:right="26"/>
        <w:rPr>
          <w:rFonts w:ascii="Tahoma" w:eastAsia="Tahoma" w:hAnsi="Tahoma" w:cs="Tahoma"/>
          <w:i/>
          <w:color w:val="000000"/>
          <w:sz w:val="20"/>
          <w:szCs w:val="20"/>
        </w:rPr>
      </w:pPr>
      <w:r>
        <w:rPr>
          <w:rFonts w:ascii="Tahoma" w:eastAsia="Tahoma" w:hAnsi="Tahoma" w:cs="Tahoma"/>
          <w:i/>
          <w:color w:val="000000"/>
          <w:sz w:val="20"/>
          <w:szCs w:val="20"/>
        </w:rPr>
        <w:t>We recommend that students or employees wishing to publish on their data and results for a given research project in the form of a dataset asks a fellow student or colleague to review this dataset with regard to the points in this checklist. The purpose of the checklist ist to ensure that all data that can be made available is made available, that all analyses were conducted conscientiously by the researchers, that all results are reported accurately, and that all methods are transparent and sufficiently cl</w:t>
      </w:r>
      <w:r>
        <w:rPr>
          <w:rFonts w:ascii="Tahoma" w:eastAsia="Tahoma" w:hAnsi="Tahoma" w:cs="Tahoma"/>
          <w:i/>
          <w:color w:val="000000"/>
          <w:sz w:val="20"/>
          <w:szCs w:val="20"/>
        </w:rPr>
        <w:t>ear to be reproducible.</w:t>
      </w:r>
    </w:p>
    <w:p w14:paraId="4F17CCF8" w14:textId="77777777" w:rsidR="00D931D3" w:rsidRDefault="00D931D3">
      <w:pPr>
        <w:pBdr>
          <w:top w:val="single" w:sz="4" w:space="1" w:color="000000"/>
          <w:left w:val="single" w:sz="4" w:space="4" w:color="000000"/>
          <w:bottom w:val="single" w:sz="4" w:space="1" w:color="000000"/>
          <w:right w:val="single" w:sz="4" w:space="4" w:color="000000"/>
          <w:between w:val="nil"/>
        </w:pBdr>
        <w:ind w:right="26"/>
        <w:rPr>
          <w:rFonts w:ascii="Tahoma" w:eastAsia="Tahoma" w:hAnsi="Tahoma" w:cs="Tahoma"/>
          <w:i/>
          <w:color w:val="000000"/>
          <w:sz w:val="20"/>
          <w:szCs w:val="20"/>
        </w:rPr>
      </w:pPr>
    </w:p>
    <w:p w14:paraId="5F1F34FC" w14:textId="77777777" w:rsidR="00D931D3" w:rsidRDefault="00000000">
      <w:pPr>
        <w:pBdr>
          <w:top w:val="single" w:sz="4" w:space="1" w:color="000000"/>
          <w:left w:val="single" w:sz="4" w:space="4" w:color="000000"/>
          <w:bottom w:val="single" w:sz="4" w:space="1" w:color="000000"/>
          <w:right w:val="single" w:sz="4" w:space="4" w:color="000000"/>
          <w:between w:val="nil"/>
        </w:pBdr>
        <w:ind w:right="26"/>
        <w:rPr>
          <w:rFonts w:ascii="Tahoma" w:eastAsia="Tahoma" w:hAnsi="Tahoma" w:cs="Tahoma"/>
          <w:i/>
          <w:color w:val="000000"/>
          <w:sz w:val="20"/>
          <w:szCs w:val="20"/>
        </w:rPr>
      </w:pPr>
      <w:r>
        <w:rPr>
          <w:rFonts w:ascii="Tahoma" w:eastAsia="Tahoma" w:hAnsi="Tahoma" w:cs="Tahoma"/>
          <w:i/>
          <w:color w:val="000000"/>
          <w:sz w:val="20"/>
          <w:szCs w:val="20"/>
        </w:rPr>
        <w:t>If you choose to have your code reviewed according to this checklist, we advise you to upload this document together with your dataset to the research data repository of your choice (e.g. 4TU Research Data) upon publication of your work.</w:t>
      </w:r>
    </w:p>
    <w:p w14:paraId="4B40A128" w14:textId="77777777" w:rsidR="00D931D3" w:rsidRDefault="00D931D3">
      <w:pPr>
        <w:pBdr>
          <w:top w:val="nil"/>
          <w:left w:val="nil"/>
          <w:bottom w:val="nil"/>
          <w:right w:val="nil"/>
          <w:between w:val="nil"/>
        </w:pBdr>
        <w:ind w:right="26"/>
        <w:rPr>
          <w:rFonts w:ascii="Tahoma" w:eastAsia="Tahoma" w:hAnsi="Tahoma" w:cs="Tahoma"/>
          <w:color w:val="000000"/>
          <w:sz w:val="22"/>
          <w:szCs w:val="22"/>
        </w:rPr>
      </w:pPr>
    </w:p>
    <w:p w14:paraId="09734DCE" w14:textId="77777777" w:rsidR="00D931D3" w:rsidRDefault="00D931D3">
      <w:pPr>
        <w:rPr>
          <w:rFonts w:ascii="Tahoma" w:eastAsia="Tahoma" w:hAnsi="Tahoma" w:cs="Tahoma"/>
          <w:sz w:val="22"/>
          <w:szCs w:val="22"/>
        </w:rPr>
      </w:pPr>
    </w:p>
    <w:p w14:paraId="277C9C3F" w14:textId="77777777" w:rsidR="00D931D3" w:rsidRDefault="00000000">
      <w:pPr>
        <w:numPr>
          <w:ilvl w:val="0"/>
          <w:numId w:val="3"/>
        </w:numPr>
        <w:rPr>
          <w:rFonts w:ascii="Tahoma" w:eastAsia="Tahoma" w:hAnsi="Tahoma" w:cs="Tahoma"/>
          <w:b/>
          <w:sz w:val="22"/>
          <w:szCs w:val="22"/>
        </w:rPr>
      </w:pPr>
      <w:r>
        <w:rPr>
          <w:rFonts w:ascii="Tahoma" w:eastAsia="Tahoma" w:hAnsi="Tahoma" w:cs="Tahoma"/>
          <w:b/>
          <w:sz w:val="22"/>
          <w:szCs w:val="22"/>
        </w:rPr>
        <w:t xml:space="preserve">Basic Data </w:t>
      </w:r>
      <w:r>
        <w:rPr>
          <w:rFonts w:ascii="Tahoma" w:eastAsia="Tahoma" w:hAnsi="Tahoma" w:cs="Tahoma"/>
          <w:b/>
          <w:sz w:val="22"/>
          <w:szCs w:val="22"/>
        </w:rPr>
        <w:br/>
      </w:r>
      <w:r>
        <w:rPr>
          <w:rFonts w:ascii="Tahoma" w:eastAsia="Tahoma" w:hAnsi="Tahoma" w:cs="Tahoma"/>
          <w:b/>
          <w:sz w:val="22"/>
          <w:szCs w:val="22"/>
        </w:rPr>
        <w:br/>
      </w:r>
    </w:p>
    <w:tbl>
      <w:tblPr>
        <w:tblStyle w:val="a"/>
        <w:tblW w:w="90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31"/>
        <w:gridCol w:w="4486"/>
      </w:tblGrid>
      <w:tr w:rsidR="00D931D3" w14:paraId="64C14210" w14:textId="77777777">
        <w:tc>
          <w:tcPr>
            <w:tcW w:w="4531" w:type="dxa"/>
            <w:shd w:val="clear" w:color="auto" w:fill="auto"/>
          </w:tcPr>
          <w:p w14:paraId="7282F081" w14:textId="77777777" w:rsidR="00D931D3" w:rsidRDefault="00000000">
            <w:pPr>
              <w:rPr>
                <w:rFonts w:ascii="Tahoma" w:eastAsia="Tahoma" w:hAnsi="Tahoma" w:cs="Tahoma"/>
                <w:b/>
                <w:sz w:val="20"/>
                <w:szCs w:val="20"/>
              </w:rPr>
            </w:pPr>
            <w:r>
              <w:rPr>
                <w:rFonts w:ascii="Tahoma" w:eastAsia="Tahoma" w:hAnsi="Tahoma" w:cs="Tahoma"/>
                <w:b/>
                <w:sz w:val="20"/>
                <w:szCs w:val="20"/>
              </w:rPr>
              <w:t>Paper title:</w:t>
            </w:r>
          </w:p>
        </w:tc>
        <w:tc>
          <w:tcPr>
            <w:tcW w:w="4486" w:type="dxa"/>
            <w:shd w:val="clear" w:color="auto" w:fill="auto"/>
          </w:tcPr>
          <w:p w14:paraId="245179FA" w14:textId="77777777" w:rsidR="00D931D3" w:rsidRDefault="00000000">
            <w:pPr>
              <w:rPr>
                <w:rFonts w:ascii="Tahoma" w:eastAsia="Tahoma" w:hAnsi="Tahoma" w:cs="Tahoma"/>
                <w:sz w:val="20"/>
                <w:szCs w:val="20"/>
              </w:rPr>
            </w:pPr>
            <w:r>
              <w:rPr>
                <w:rFonts w:ascii="Tahoma" w:eastAsia="Tahoma" w:hAnsi="Tahoma" w:cs="Tahoma"/>
                <w:sz w:val="20"/>
                <w:szCs w:val="20"/>
              </w:rPr>
              <w:t>Integration of Pedagogical Agent in Counselling Simulation Training for Child Helplines</w:t>
            </w:r>
          </w:p>
        </w:tc>
      </w:tr>
      <w:tr w:rsidR="00D931D3" w14:paraId="045B962C" w14:textId="77777777">
        <w:tc>
          <w:tcPr>
            <w:tcW w:w="4531" w:type="dxa"/>
            <w:shd w:val="clear" w:color="auto" w:fill="auto"/>
          </w:tcPr>
          <w:p w14:paraId="65103C46" w14:textId="77777777" w:rsidR="00D931D3" w:rsidRDefault="00000000">
            <w:pPr>
              <w:rPr>
                <w:rFonts w:ascii="Tahoma" w:eastAsia="Tahoma" w:hAnsi="Tahoma" w:cs="Tahoma"/>
                <w:b/>
                <w:sz w:val="20"/>
                <w:szCs w:val="20"/>
              </w:rPr>
            </w:pPr>
            <w:r>
              <w:rPr>
                <w:rFonts w:ascii="Tahoma" w:eastAsia="Tahoma" w:hAnsi="Tahoma" w:cs="Tahoma"/>
                <w:b/>
                <w:sz w:val="20"/>
                <w:szCs w:val="20"/>
              </w:rPr>
              <w:t>Name(s) of researcher(s):</w:t>
            </w:r>
          </w:p>
        </w:tc>
        <w:tc>
          <w:tcPr>
            <w:tcW w:w="4486" w:type="dxa"/>
            <w:shd w:val="clear" w:color="auto" w:fill="auto"/>
          </w:tcPr>
          <w:p w14:paraId="3AE528D0" w14:textId="77777777" w:rsidR="00D931D3" w:rsidRDefault="00000000">
            <w:pPr>
              <w:rPr>
                <w:rFonts w:ascii="Tahoma" w:eastAsia="Tahoma" w:hAnsi="Tahoma" w:cs="Tahoma"/>
                <w:sz w:val="20"/>
                <w:szCs w:val="20"/>
              </w:rPr>
            </w:pPr>
            <w:r>
              <w:rPr>
                <w:rFonts w:ascii="Tahoma" w:eastAsia="Tahoma" w:hAnsi="Tahoma" w:cs="Tahoma"/>
                <w:sz w:val="20"/>
                <w:szCs w:val="20"/>
              </w:rPr>
              <w:t>Maya Elasmar</w:t>
            </w:r>
          </w:p>
        </w:tc>
      </w:tr>
      <w:tr w:rsidR="00D931D3" w14:paraId="54351E56" w14:textId="77777777">
        <w:tc>
          <w:tcPr>
            <w:tcW w:w="4531" w:type="dxa"/>
            <w:shd w:val="clear" w:color="auto" w:fill="auto"/>
          </w:tcPr>
          <w:p w14:paraId="489CCAF5" w14:textId="77777777" w:rsidR="00D931D3" w:rsidRDefault="00000000">
            <w:pPr>
              <w:rPr>
                <w:rFonts w:ascii="Tahoma" w:eastAsia="Tahoma" w:hAnsi="Tahoma" w:cs="Tahoma"/>
                <w:b/>
                <w:sz w:val="20"/>
                <w:szCs w:val="20"/>
              </w:rPr>
            </w:pPr>
            <w:r>
              <w:rPr>
                <w:rFonts w:ascii="Tahoma" w:eastAsia="Tahoma" w:hAnsi="Tahoma" w:cs="Tahoma"/>
                <w:b/>
                <w:sz w:val="20"/>
                <w:szCs w:val="20"/>
              </w:rPr>
              <w:t xml:space="preserve">Name of the reviewer: </w:t>
            </w:r>
          </w:p>
        </w:tc>
        <w:tc>
          <w:tcPr>
            <w:tcW w:w="4486" w:type="dxa"/>
            <w:shd w:val="clear" w:color="auto" w:fill="auto"/>
          </w:tcPr>
          <w:p w14:paraId="422302F4" w14:textId="77777777" w:rsidR="00D931D3" w:rsidRDefault="00000000">
            <w:pPr>
              <w:rPr>
                <w:rFonts w:ascii="Tahoma" w:eastAsia="Tahoma" w:hAnsi="Tahoma" w:cs="Tahoma"/>
                <w:sz w:val="20"/>
                <w:szCs w:val="20"/>
              </w:rPr>
            </w:pPr>
            <w:r>
              <w:rPr>
                <w:rFonts w:ascii="Tahoma" w:eastAsia="Tahoma" w:hAnsi="Tahoma" w:cs="Tahoma"/>
                <w:sz w:val="20"/>
                <w:szCs w:val="20"/>
              </w:rPr>
              <w:t>Adarsh Denga</w:t>
            </w:r>
          </w:p>
        </w:tc>
      </w:tr>
      <w:tr w:rsidR="00D931D3" w14:paraId="46A65960" w14:textId="77777777">
        <w:tc>
          <w:tcPr>
            <w:tcW w:w="4531" w:type="dxa"/>
            <w:shd w:val="clear" w:color="auto" w:fill="auto"/>
          </w:tcPr>
          <w:p w14:paraId="14D99EF7" w14:textId="77777777" w:rsidR="00D931D3" w:rsidRDefault="00000000">
            <w:pPr>
              <w:rPr>
                <w:rFonts w:ascii="Tahoma" w:eastAsia="Tahoma" w:hAnsi="Tahoma" w:cs="Tahoma"/>
                <w:b/>
                <w:sz w:val="20"/>
                <w:szCs w:val="20"/>
              </w:rPr>
            </w:pPr>
            <w:r>
              <w:rPr>
                <w:rFonts w:ascii="Tahoma" w:eastAsia="Tahoma" w:hAnsi="Tahoma" w:cs="Tahoma"/>
                <w:b/>
                <w:sz w:val="20"/>
                <w:szCs w:val="20"/>
              </w:rPr>
              <w:t xml:space="preserve">Data repository platform (e.g. 4TU Centre for </w:t>
            </w:r>
            <w:r>
              <w:rPr>
                <w:rFonts w:ascii="Tahoma" w:eastAsia="Tahoma" w:hAnsi="Tahoma" w:cs="Tahoma"/>
                <w:b/>
                <w:sz w:val="20"/>
                <w:szCs w:val="20"/>
              </w:rPr>
              <w:t>Research Data):</w:t>
            </w:r>
          </w:p>
        </w:tc>
        <w:tc>
          <w:tcPr>
            <w:tcW w:w="4486" w:type="dxa"/>
            <w:shd w:val="clear" w:color="auto" w:fill="auto"/>
          </w:tcPr>
          <w:p w14:paraId="7BB41569" w14:textId="77777777" w:rsidR="00D931D3" w:rsidRDefault="00000000">
            <w:pPr>
              <w:rPr>
                <w:rFonts w:ascii="Tahoma" w:eastAsia="Tahoma" w:hAnsi="Tahoma" w:cs="Tahoma"/>
                <w:sz w:val="20"/>
                <w:szCs w:val="20"/>
              </w:rPr>
            </w:pPr>
            <w:r>
              <w:rPr>
                <w:rFonts w:ascii="Tahoma" w:eastAsia="Tahoma" w:hAnsi="Tahoma" w:cs="Tahoma"/>
                <w:sz w:val="20"/>
                <w:szCs w:val="20"/>
              </w:rPr>
              <w:t>4TU Centre for Research Data</w:t>
            </w:r>
          </w:p>
        </w:tc>
      </w:tr>
    </w:tbl>
    <w:p w14:paraId="76BF97DB" w14:textId="77777777" w:rsidR="00D931D3" w:rsidRDefault="00D931D3">
      <w:pPr>
        <w:ind w:right="-694"/>
        <w:rPr>
          <w:rFonts w:ascii="Tahoma" w:eastAsia="Tahoma" w:hAnsi="Tahoma" w:cs="Tahoma"/>
          <w:b/>
          <w:sz w:val="22"/>
          <w:szCs w:val="22"/>
        </w:rPr>
      </w:pPr>
    </w:p>
    <w:p w14:paraId="2F31A08D" w14:textId="77777777" w:rsidR="00D931D3" w:rsidRDefault="00000000">
      <w:pPr>
        <w:numPr>
          <w:ilvl w:val="0"/>
          <w:numId w:val="3"/>
        </w:numPr>
        <w:ind w:right="-694"/>
        <w:rPr>
          <w:rFonts w:ascii="Tahoma" w:eastAsia="Tahoma" w:hAnsi="Tahoma" w:cs="Tahoma"/>
          <w:b/>
          <w:sz w:val="22"/>
          <w:szCs w:val="22"/>
        </w:rPr>
      </w:pPr>
      <w:r>
        <w:rPr>
          <w:rFonts w:ascii="Tahoma" w:eastAsia="Tahoma" w:hAnsi="Tahoma" w:cs="Tahoma"/>
          <w:b/>
          <w:sz w:val="22"/>
          <w:szCs w:val="22"/>
        </w:rPr>
        <w:t>Checklist</w:t>
      </w:r>
    </w:p>
    <w:p w14:paraId="1DE8FB98" w14:textId="77777777" w:rsidR="00D931D3" w:rsidRDefault="00000000">
      <w:pPr>
        <w:ind w:left="360" w:right="-694"/>
        <w:rPr>
          <w:rFonts w:ascii="Tahoma" w:eastAsia="Tahoma" w:hAnsi="Tahoma" w:cs="Tahoma"/>
          <w:b/>
          <w:sz w:val="16"/>
          <w:szCs w:val="16"/>
        </w:rPr>
      </w:pPr>
      <w:r>
        <w:rPr>
          <w:rFonts w:ascii="Tahoma" w:eastAsia="Tahoma" w:hAnsi="Tahoma" w:cs="Tahoma"/>
          <w:b/>
          <w:sz w:val="22"/>
          <w:szCs w:val="22"/>
        </w:rPr>
        <w:br/>
      </w:r>
      <w:r>
        <w:rPr>
          <w:rFonts w:ascii="Tahoma" w:eastAsia="Tahoma" w:hAnsi="Tahoma" w:cs="Tahoma"/>
          <w:sz w:val="20"/>
          <w:szCs w:val="20"/>
        </w:rPr>
        <w:t xml:space="preserve">  </w:t>
      </w:r>
      <w:r>
        <w:rPr>
          <w:rFonts w:ascii="Tahoma" w:eastAsia="Tahoma" w:hAnsi="Tahoma" w:cs="Tahoma"/>
          <w:b/>
          <w:sz w:val="16"/>
          <w:szCs w:val="16"/>
        </w:rPr>
        <w:tab/>
      </w:r>
    </w:p>
    <w:tbl>
      <w:tblPr>
        <w:tblStyle w:val="a0"/>
        <w:tblW w:w="9813" w:type="dxa"/>
        <w:tblInd w:w="3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00"/>
        <w:gridCol w:w="3404"/>
        <w:gridCol w:w="709"/>
      </w:tblGrid>
      <w:tr w:rsidR="00D931D3" w14:paraId="5FA57FC8" w14:textId="77777777">
        <w:trPr>
          <w:trHeight w:val="567"/>
          <w:tblHeader/>
        </w:trPr>
        <w:tc>
          <w:tcPr>
            <w:tcW w:w="5700" w:type="dxa"/>
          </w:tcPr>
          <w:p w14:paraId="0E08BCCE" w14:textId="77777777" w:rsidR="00D931D3" w:rsidRDefault="00000000">
            <w:pPr>
              <w:rPr>
                <w:rFonts w:ascii="Tahoma" w:eastAsia="Tahoma" w:hAnsi="Tahoma" w:cs="Tahoma"/>
                <w:b/>
                <w:sz w:val="20"/>
                <w:szCs w:val="20"/>
              </w:rPr>
            </w:pPr>
            <w:r>
              <w:rPr>
                <w:rFonts w:ascii="Tahoma" w:eastAsia="Tahoma" w:hAnsi="Tahoma" w:cs="Tahoma"/>
                <w:b/>
                <w:sz w:val="20"/>
                <w:szCs w:val="20"/>
              </w:rPr>
              <w:t>Statement</w:t>
            </w:r>
          </w:p>
        </w:tc>
        <w:tc>
          <w:tcPr>
            <w:tcW w:w="3404" w:type="dxa"/>
          </w:tcPr>
          <w:p w14:paraId="003FE25D" w14:textId="77777777" w:rsidR="00D931D3" w:rsidRDefault="00000000">
            <w:pPr>
              <w:rPr>
                <w:rFonts w:ascii="Tahoma" w:eastAsia="Tahoma" w:hAnsi="Tahoma" w:cs="Tahoma"/>
                <w:b/>
                <w:sz w:val="20"/>
                <w:szCs w:val="20"/>
              </w:rPr>
            </w:pPr>
            <w:r>
              <w:rPr>
                <w:rFonts w:ascii="Tahoma" w:eastAsia="Tahoma" w:hAnsi="Tahoma" w:cs="Tahoma"/>
                <w:b/>
                <w:sz w:val="20"/>
                <w:szCs w:val="20"/>
              </w:rPr>
              <w:t>Yes</w:t>
            </w:r>
          </w:p>
        </w:tc>
        <w:tc>
          <w:tcPr>
            <w:tcW w:w="709" w:type="dxa"/>
          </w:tcPr>
          <w:p w14:paraId="2DDBADC1" w14:textId="77777777" w:rsidR="00D931D3" w:rsidRDefault="00000000">
            <w:pPr>
              <w:ind w:left="142"/>
              <w:rPr>
                <w:rFonts w:ascii="Tahoma" w:eastAsia="Tahoma" w:hAnsi="Tahoma" w:cs="Tahoma"/>
                <w:b/>
                <w:sz w:val="20"/>
                <w:szCs w:val="20"/>
              </w:rPr>
            </w:pPr>
            <w:r>
              <w:rPr>
                <w:rFonts w:ascii="Tahoma" w:eastAsia="Tahoma" w:hAnsi="Tahoma" w:cs="Tahoma"/>
                <w:b/>
                <w:sz w:val="20"/>
                <w:szCs w:val="20"/>
              </w:rPr>
              <w:t>No</w:t>
            </w:r>
          </w:p>
        </w:tc>
      </w:tr>
      <w:tr w:rsidR="00D931D3" w14:paraId="45E04D33" w14:textId="77777777">
        <w:trPr>
          <w:trHeight w:val="1008"/>
        </w:trPr>
        <w:tc>
          <w:tcPr>
            <w:tcW w:w="5700" w:type="dxa"/>
          </w:tcPr>
          <w:p w14:paraId="6B240C7F" w14:textId="77777777" w:rsidR="00D931D3" w:rsidRDefault="00000000">
            <w:pPr>
              <w:numPr>
                <w:ilvl w:val="0"/>
                <w:numId w:val="1"/>
              </w:numPr>
              <w:pBdr>
                <w:top w:val="nil"/>
                <w:left w:val="nil"/>
                <w:bottom w:val="nil"/>
                <w:right w:val="nil"/>
                <w:between w:val="nil"/>
              </w:pBdr>
              <w:rPr>
                <w:rFonts w:ascii="Tahoma" w:eastAsia="Tahoma" w:hAnsi="Tahoma" w:cs="Tahoma"/>
                <w:color w:val="000000"/>
                <w:sz w:val="20"/>
                <w:szCs w:val="20"/>
              </w:rPr>
            </w:pPr>
            <w:r>
              <w:rPr>
                <w:rFonts w:ascii="Tahoma" w:eastAsia="Tahoma" w:hAnsi="Tahoma" w:cs="Tahoma"/>
                <w:color w:val="000000"/>
                <w:sz w:val="20"/>
                <w:szCs w:val="20"/>
              </w:rPr>
              <w:t xml:space="preserve">The dataset contains a README file that fulfils the requirements of the data repository platform that the researcher wishes to use. If no such requirements can be found, the </w:t>
            </w:r>
            <w:r>
              <w:rPr>
                <w:rFonts w:ascii="Tahoma" w:eastAsia="Tahoma" w:hAnsi="Tahoma" w:cs="Tahoma"/>
                <w:color w:val="000000"/>
                <w:sz w:val="20"/>
                <w:szCs w:val="20"/>
              </w:rPr>
              <w:t>dataset nonetheless contains a README file that clearly explains the contents of the dataset?</w:t>
            </w:r>
          </w:p>
        </w:tc>
        <w:tc>
          <w:tcPr>
            <w:tcW w:w="3404" w:type="dxa"/>
          </w:tcPr>
          <w:p w14:paraId="6100531B" w14:textId="77777777" w:rsidR="00D931D3" w:rsidRDefault="00000000">
            <w:pPr>
              <w:jc w:val="center"/>
              <w:rPr>
                <w:rFonts w:ascii="Tahoma" w:eastAsia="Tahoma" w:hAnsi="Tahoma" w:cs="Tahoma"/>
                <w:sz w:val="20"/>
                <w:szCs w:val="20"/>
                <w:vertAlign w:val="subscript"/>
              </w:rPr>
            </w:pPr>
            <w:sdt>
              <w:sdtPr>
                <w:tag w:val="goog_rdk_0"/>
                <w:id w:val="-2665919"/>
              </w:sdtPr>
              <w:sdtContent>
                <w:r>
                  <w:rPr>
                    <w:rFonts w:ascii="Arial Unicode MS" w:eastAsia="Arial Unicode MS" w:hAnsi="Arial Unicode MS" w:cs="Arial Unicode MS"/>
                    <w:sz w:val="20"/>
                    <w:szCs w:val="20"/>
                    <w:vertAlign w:val="subscript"/>
                  </w:rPr>
                  <w:t>✔</w:t>
                </w:r>
              </w:sdtContent>
            </w:sdt>
          </w:p>
        </w:tc>
        <w:tc>
          <w:tcPr>
            <w:tcW w:w="709" w:type="dxa"/>
          </w:tcPr>
          <w:p w14:paraId="64810D18" w14:textId="77777777" w:rsidR="00D931D3" w:rsidRDefault="00D931D3">
            <w:pPr>
              <w:ind w:left="142"/>
              <w:jc w:val="center"/>
              <w:rPr>
                <w:rFonts w:ascii="Tahoma" w:eastAsia="Tahoma" w:hAnsi="Tahoma" w:cs="Tahoma"/>
                <w:sz w:val="20"/>
                <w:szCs w:val="20"/>
              </w:rPr>
            </w:pPr>
          </w:p>
        </w:tc>
      </w:tr>
      <w:tr w:rsidR="00D931D3" w14:paraId="1F582420" w14:textId="77777777">
        <w:trPr>
          <w:trHeight w:val="758"/>
        </w:trPr>
        <w:tc>
          <w:tcPr>
            <w:tcW w:w="5700" w:type="dxa"/>
          </w:tcPr>
          <w:p w14:paraId="48FE848E" w14:textId="77777777" w:rsidR="00D931D3" w:rsidRDefault="00000000">
            <w:pPr>
              <w:numPr>
                <w:ilvl w:val="0"/>
                <w:numId w:val="1"/>
              </w:numPr>
              <w:pBdr>
                <w:top w:val="nil"/>
                <w:left w:val="nil"/>
                <w:bottom w:val="nil"/>
                <w:right w:val="nil"/>
                <w:between w:val="nil"/>
              </w:pBdr>
              <w:rPr>
                <w:rFonts w:ascii="Tahoma" w:eastAsia="Tahoma" w:hAnsi="Tahoma" w:cs="Tahoma"/>
                <w:color w:val="000000"/>
                <w:sz w:val="20"/>
                <w:szCs w:val="20"/>
              </w:rPr>
            </w:pPr>
            <w:r>
              <w:rPr>
                <w:rFonts w:ascii="Tahoma" w:eastAsia="Tahoma" w:hAnsi="Tahoma" w:cs="Tahoma"/>
                <w:color w:val="000000"/>
                <w:sz w:val="20"/>
                <w:szCs w:val="20"/>
              </w:rPr>
              <w:t xml:space="preserve">Either within the README file or within an extra, easily findable file, the researchers have explained their data. This means that, for example, for every column of a tabular dataset, all column names and possible cell values are explained. </w:t>
            </w:r>
          </w:p>
        </w:tc>
        <w:tc>
          <w:tcPr>
            <w:tcW w:w="3404" w:type="dxa"/>
          </w:tcPr>
          <w:p w14:paraId="67300C0F" w14:textId="77777777" w:rsidR="00D931D3" w:rsidRDefault="00000000">
            <w:pPr>
              <w:jc w:val="center"/>
              <w:rPr>
                <w:rFonts w:ascii="Tahoma" w:eastAsia="Tahoma" w:hAnsi="Tahoma" w:cs="Tahoma"/>
                <w:vertAlign w:val="subscript"/>
              </w:rPr>
            </w:pPr>
            <w:sdt>
              <w:sdtPr>
                <w:tag w:val="goog_rdk_1"/>
                <w:id w:val="-821580745"/>
              </w:sdtPr>
              <w:sdtContent>
                <w:r>
                  <w:rPr>
                    <w:rFonts w:ascii="Arial Unicode MS" w:eastAsia="Arial Unicode MS" w:hAnsi="Arial Unicode MS" w:cs="Arial Unicode MS"/>
                    <w:sz w:val="20"/>
                    <w:szCs w:val="20"/>
                    <w:vertAlign w:val="subscript"/>
                  </w:rPr>
                  <w:t>✔</w:t>
                </w:r>
              </w:sdtContent>
            </w:sdt>
          </w:p>
        </w:tc>
        <w:tc>
          <w:tcPr>
            <w:tcW w:w="709" w:type="dxa"/>
          </w:tcPr>
          <w:p w14:paraId="394B7870" w14:textId="77777777" w:rsidR="00D931D3" w:rsidRDefault="00D931D3">
            <w:pPr>
              <w:ind w:left="284"/>
              <w:rPr>
                <w:rFonts w:ascii="Tahoma" w:eastAsia="Tahoma" w:hAnsi="Tahoma" w:cs="Tahoma"/>
                <w:sz w:val="20"/>
                <w:szCs w:val="20"/>
              </w:rPr>
            </w:pPr>
          </w:p>
        </w:tc>
      </w:tr>
      <w:tr w:rsidR="00D931D3" w14:paraId="356CDC95" w14:textId="77777777">
        <w:trPr>
          <w:trHeight w:val="758"/>
        </w:trPr>
        <w:tc>
          <w:tcPr>
            <w:tcW w:w="5700" w:type="dxa"/>
          </w:tcPr>
          <w:p w14:paraId="136EA563" w14:textId="77777777" w:rsidR="00D931D3" w:rsidRDefault="00000000">
            <w:pPr>
              <w:numPr>
                <w:ilvl w:val="0"/>
                <w:numId w:val="1"/>
              </w:numPr>
              <w:pBdr>
                <w:top w:val="nil"/>
                <w:left w:val="nil"/>
                <w:bottom w:val="nil"/>
                <w:right w:val="nil"/>
                <w:between w:val="nil"/>
              </w:pBdr>
              <w:rPr>
                <w:rFonts w:ascii="Tahoma" w:eastAsia="Tahoma" w:hAnsi="Tahoma" w:cs="Tahoma"/>
                <w:color w:val="000000"/>
                <w:sz w:val="20"/>
                <w:szCs w:val="20"/>
              </w:rPr>
            </w:pPr>
            <w:r>
              <w:rPr>
                <w:rFonts w:ascii="Tahoma" w:eastAsia="Tahoma" w:hAnsi="Tahoma" w:cs="Tahoma"/>
                <w:color w:val="000000"/>
                <w:sz w:val="20"/>
                <w:szCs w:val="20"/>
              </w:rPr>
              <w:t xml:space="preserve">data </w:t>
            </w:r>
            <w:r>
              <w:rPr>
                <w:rFonts w:ascii="Tahoma" w:eastAsia="Tahoma" w:hAnsi="Tahoma" w:cs="Tahoma"/>
                <w:color w:val="000000"/>
                <w:sz w:val="20"/>
                <w:szCs w:val="20"/>
              </w:rPr>
              <w:t>is in readily readable file formats. If this should not be the case, the README (or similar) clearly explains the file format and which software can be used to access the contents.</w:t>
            </w:r>
          </w:p>
        </w:tc>
        <w:tc>
          <w:tcPr>
            <w:tcW w:w="3404" w:type="dxa"/>
          </w:tcPr>
          <w:p w14:paraId="16CB7E91" w14:textId="77777777" w:rsidR="00D931D3" w:rsidRDefault="00000000">
            <w:pPr>
              <w:jc w:val="center"/>
              <w:rPr>
                <w:rFonts w:ascii="Tahoma" w:eastAsia="Tahoma" w:hAnsi="Tahoma" w:cs="Tahoma"/>
                <w:sz w:val="20"/>
                <w:szCs w:val="20"/>
              </w:rPr>
            </w:pPr>
            <w:sdt>
              <w:sdtPr>
                <w:tag w:val="goog_rdk_2"/>
                <w:id w:val="800738664"/>
              </w:sdtPr>
              <w:sdtContent>
                <w:r>
                  <w:rPr>
                    <w:rFonts w:ascii="Arial Unicode MS" w:eastAsia="Arial Unicode MS" w:hAnsi="Arial Unicode MS" w:cs="Arial Unicode MS"/>
                    <w:sz w:val="20"/>
                    <w:szCs w:val="20"/>
                    <w:vertAlign w:val="subscript"/>
                  </w:rPr>
                  <w:t>✔</w:t>
                </w:r>
              </w:sdtContent>
            </w:sdt>
          </w:p>
        </w:tc>
        <w:tc>
          <w:tcPr>
            <w:tcW w:w="709" w:type="dxa"/>
          </w:tcPr>
          <w:p w14:paraId="17C32B9D" w14:textId="77777777" w:rsidR="00D931D3" w:rsidRDefault="00D931D3">
            <w:pPr>
              <w:ind w:left="284"/>
              <w:rPr>
                <w:rFonts w:ascii="Tahoma" w:eastAsia="Tahoma" w:hAnsi="Tahoma" w:cs="Tahoma"/>
                <w:sz w:val="20"/>
                <w:szCs w:val="20"/>
              </w:rPr>
            </w:pPr>
          </w:p>
        </w:tc>
      </w:tr>
      <w:tr w:rsidR="00D931D3" w14:paraId="535815C6" w14:textId="77777777">
        <w:trPr>
          <w:trHeight w:val="758"/>
        </w:trPr>
        <w:tc>
          <w:tcPr>
            <w:tcW w:w="5700" w:type="dxa"/>
          </w:tcPr>
          <w:p w14:paraId="2C5722F6" w14:textId="77777777" w:rsidR="00D931D3" w:rsidRDefault="00000000">
            <w:pPr>
              <w:numPr>
                <w:ilvl w:val="0"/>
                <w:numId w:val="1"/>
              </w:numPr>
              <w:pBdr>
                <w:top w:val="nil"/>
                <w:left w:val="nil"/>
                <w:bottom w:val="nil"/>
                <w:right w:val="nil"/>
                <w:between w:val="nil"/>
              </w:pBdr>
              <w:rPr>
                <w:rFonts w:ascii="Tahoma" w:eastAsia="Tahoma" w:hAnsi="Tahoma" w:cs="Tahoma"/>
                <w:color w:val="000000"/>
                <w:sz w:val="20"/>
                <w:szCs w:val="20"/>
              </w:rPr>
            </w:pPr>
            <w:r>
              <w:rPr>
                <w:rFonts w:ascii="Tahoma" w:eastAsia="Tahoma" w:hAnsi="Tahoma" w:cs="Tahoma"/>
                <w:color w:val="000000"/>
                <w:sz w:val="20"/>
                <w:szCs w:val="20"/>
              </w:rPr>
              <w:t>All data has been anonymized in accordance to promises made in the Data Management Plan.</w:t>
            </w:r>
          </w:p>
        </w:tc>
        <w:tc>
          <w:tcPr>
            <w:tcW w:w="3404" w:type="dxa"/>
          </w:tcPr>
          <w:p w14:paraId="25E50140" w14:textId="77777777" w:rsidR="00D931D3" w:rsidRDefault="00000000">
            <w:pPr>
              <w:jc w:val="center"/>
              <w:rPr>
                <w:rFonts w:ascii="Tahoma" w:eastAsia="Tahoma" w:hAnsi="Tahoma" w:cs="Tahoma"/>
                <w:sz w:val="20"/>
                <w:szCs w:val="20"/>
              </w:rPr>
            </w:pPr>
            <w:sdt>
              <w:sdtPr>
                <w:tag w:val="goog_rdk_3"/>
                <w:id w:val="-392507456"/>
              </w:sdtPr>
              <w:sdtContent>
                <w:r>
                  <w:rPr>
                    <w:rFonts w:ascii="Arial Unicode MS" w:eastAsia="Arial Unicode MS" w:hAnsi="Arial Unicode MS" w:cs="Arial Unicode MS"/>
                    <w:sz w:val="20"/>
                    <w:szCs w:val="20"/>
                    <w:vertAlign w:val="subscript"/>
                  </w:rPr>
                  <w:t>✔</w:t>
                </w:r>
              </w:sdtContent>
            </w:sdt>
          </w:p>
        </w:tc>
        <w:tc>
          <w:tcPr>
            <w:tcW w:w="709" w:type="dxa"/>
          </w:tcPr>
          <w:p w14:paraId="5D6DAB78" w14:textId="77777777" w:rsidR="00D931D3" w:rsidRDefault="00D931D3">
            <w:pPr>
              <w:ind w:left="284"/>
              <w:rPr>
                <w:rFonts w:ascii="Tahoma" w:eastAsia="Tahoma" w:hAnsi="Tahoma" w:cs="Tahoma"/>
                <w:sz w:val="20"/>
                <w:szCs w:val="20"/>
              </w:rPr>
            </w:pPr>
          </w:p>
        </w:tc>
      </w:tr>
      <w:tr w:rsidR="00D931D3" w14:paraId="4171E599" w14:textId="77777777">
        <w:trPr>
          <w:trHeight w:val="748"/>
        </w:trPr>
        <w:tc>
          <w:tcPr>
            <w:tcW w:w="5700" w:type="dxa"/>
          </w:tcPr>
          <w:p w14:paraId="75483E71" w14:textId="77777777" w:rsidR="00D931D3" w:rsidRDefault="00000000">
            <w:pPr>
              <w:numPr>
                <w:ilvl w:val="0"/>
                <w:numId w:val="1"/>
              </w:numPr>
              <w:pBdr>
                <w:top w:val="nil"/>
                <w:left w:val="nil"/>
                <w:bottom w:val="nil"/>
                <w:right w:val="nil"/>
                <w:between w:val="nil"/>
              </w:pBdr>
              <w:rPr>
                <w:rFonts w:ascii="Tahoma" w:eastAsia="Tahoma" w:hAnsi="Tahoma" w:cs="Tahoma"/>
                <w:color w:val="000000"/>
                <w:sz w:val="20"/>
                <w:szCs w:val="20"/>
              </w:rPr>
            </w:pPr>
            <w:r>
              <w:rPr>
                <w:rFonts w:ascii="Tahoma" w:eastAsia="Tahoma" w:hAnsi="Tahoma" w:cs="Tahoma"/>
                <w:color w:val="000000"/>
                <w:sz w:val="20"/>
                <w:szCs w:val="20"/>
              </w:rPr>
              <w:t>The analysis file or files contain a header with meta-data (name of author, date of writing, required input files and generated output files).</w:t>
            </w:r>
          </w:p>
        </w:tc>
        <w:tc>
          <w:tcPr>
            <w:tcW w:w="3404" w:type="dxa"/>
          </w:tcPr>
          <w:p w14:paraId="6F907C5E" w14:textId="77777777" w:rsidR="00D931D3" w:rsidRDefault="00000000">
            <w:pPr>
              <w:jc w:val="center"/>
              <w:rPr>
                <w:rFonts w:ascii="Tahoma" w:eastAsia="Tahoma" w:hAnsi="Tahoma" w:cs="Tahoma"/>
                <w:sz w:val="20"/>
                <w:szCs w:val="20"/>
                <w:vertAlign w:val="subscript"/>
              </w:rPr>
            </w:pPr>
            <w:sdt>
              <w:sdtPr>
                <w:tag w:val="goog_rdk_4"/>
                <w:id w:val="1718163798"/>
              </w:sdtPr>
              <w:sdtContent>
                <w:r>
                  <w:rPr>
                    <w:rFonts w:ascii="Arial Unicode MS" w:eastAsia="Arial Unicode MS" w:hAnsi="Arial Unicode MS" w:cs="Arial Unicode MS"/>
                    <w:sz w:val="20"/>
                    <w:szCs w:val="20"/>
                    <w:vertAlign w:val="subscript"/>
                  </w:rPr>
                  <w:t>✔</w:t>
                </w:r>
              </w:sdtContent>
            </w:sdt>
          </w:p>
        </w:tc>
        <w:tc>
          <w:tcPr>
            <w:tcW w:w="709" w:type="dxa"/>
          </w:tcPr>
          <w:p w14:paraId="15002401" w14:textId="77777777" w:rsidR="00D931D3" w:rsidRDefault="00D931D3">
            <w:pPr>
              <w:ind w:left="284"/>
              <w:rPr>
                <w:rFonts w:ascii="Tahoma" w:eastAsia="Tahoma" w:hAnsi="Tahoma" w:cs="Tahoma"/>
                <w:sz w:val="20"/>
                <w:szCs w:val="20"/>
              </w:rPr>
            </w:pPr>
          </w:p>
        </w:tc>
      </w:tr>
      <w:tr w:rsidR="00D931D3" w14:paraId="5A4C71A2" w14:textId="77777777">
        <w:trPr>
          <w:trHeight w:val="997"/>
        </w:trPr>
        <w:tc>
          <w:tcPr>
            <w:tcW w:w="5700" w:type="dxa"/>
          </w:tcPr>
          <w:p w14:paraId="4981F101" w14:textId="77777777" w:rsidR="00D931D3" w:rsidRDefault="00000000">
            <w:pPr>
              <w:numPr>
                <w:ilvl w:val="0"/>
                <w:numId w:val="1"/>
              </w:numPr>
              <w:pBdr>
                <w:top w:val="nil"/>
                <w:left w:val="nil"/>
                <w:bottom w:val="nil"/>
                <w:right w:val="nil"/>
                <w:between w:val="nil"/>
              </w:pBdr>
              <w:rPr>
                <w:rFonts w:ascii="Tahoma" w:eastAsia="Tahoma" w:hAnsi="Tahoma" w:cs="Tahoma"/>
                <w:color w:val="000000"/>
                <w:sz w:val="20"/>
                <w:szCs w:val="20"/>
              </w:rPr>
            </w:pPr>
            <w:r>
              <w:rPr>
                <w:rFonts w:ascii="Tahoma" w:eastAsia="Tahoma" w:hAnsi="Tahoma" w:cs="Tahoma"/>
                <w:color w:val="000000"/>
                <w:sz w:val="20"/>
                <w:szCs w:val="20"/>
              </w:rPr>
              <w:t>All required input files for the analysis are available in the dataset.</w:t>
            </w:r>
          </w:p>
        </w:tc>
        <w:tc>
          <w:tcPr>
            <w:tcW w:w="3404" w:type="dxa"/>
          </w:tcPr>
          <w:p w14:paraId="190785B6" w14:textId="77777777" w:rsidR="00D931D3" w:rsidRDefault="00000000">
            <w:pPr>
              <w:jc w:val="center"/>
              <w:rPr>
                <w:rFonts w:ascii="Tahoma" w:eastAsia="Tahoma" w:hAnsi="Tahoma" w:cs="Tahoma"/>
                <w:sz w:val="20"/>
                <w:szCs w:val="20"/>
                <w:vertAlign w:val="subscript"/>
              </w:rPr>
            </w:pPr>
            <w:sdt>
              <w:sdtPr>
                <w:tag w:val="goog_rdk_5"/>
                <w:id w:val="948432273"/>
              </w:sdtPr>
              <w:sdtContent>
                <w:r>
                  <w:rPr>
                    <w:rFonts w:ascii="Arial Unicode MS" w:eastAsia="Arial Unicode MS" w:hAnsi="Arial Unicode MS" w:cs="Arial Unicode MS"/>
                    <w:sz w:val="20"/>
                    <w:szCs w:val="20"/>
                    <w:vertAlign w:val="subscript"/>
                  </w:rPr>
                  <w:t>✔</w:t>
                </w:r>
              </w:sdtContent>
            </w:sdt>
          </w:p>
        </w:tc>
        <w:tc>
          <w:tcPr>
            <w:tcW w:w="709" w:type="dxa"/>
          </w:tcPr>
          <w:p w14:paraId="50A1627F" w14:textId="77777777" w:rsidR="00D931D3" w:rsidRDefault="00D931D3">
            <w:pPr>
              <w:ind w:left="284"/>
              <w:rPr>
                <w:rFonts w:ascii="Tahoma" w:eastAsia="Tahoma" w:hAnsi="Tahoma" w:cs="Tahoma"/>
                <w:sz w:val="20"/>
                <w:szCs w:val="20"/>
              </w:rPr>
            </w:pPr>
          </w:p>
        </w:tc>
      </w:tr>
      <w:tr w:rsidR="00D931D3" w14:paraId="783302E0" w14:textId="77777777">
        <w:trPr>
          <w:trHeight w:val="997"/>
        </w:trPr>
        <w:tc>
          <w:tcPr>
            <w:tcW w:w="5700" w:type="dxa"/>
          </w:tcPr>
          <w:p w14:paraId="41B04957" w14:textId="77777777" w:rsidR="00D931D3" w:rsidRDefault="00000000">
            <w:pPr>
              <w:numPr>
                <w:ilvl w:val="0"/>
                <w:numId w:val="1"/>
              </w:numPr>
              <w:pBdr>
                <w:top w:val="nil"/>
                <w:left w:val="nil"/>
                <w:bottom w:val="nil"/>
                <w:right w:val="nil"/>
                <w:between w:val="nil"/>
              </w:pBdr>
              <w:rPr>
                <w:rFonts w:ascii="Tahoma" w:eastAsia="Tahoma" w:hAnsi="Tahoma" w:cs="Tahoma"/>
                <w:color w:val="000000"/>
                <w:sz w:val="20"/>
                <w:szCs w:val="20"/>
              </w:rPr>
            </w:pPr>
            <w:r>
              <w:rPr>
                <w:rFonts w:ascii="Tahoma" w:eastAsia="Tahoma" w:hAnsi="Tahoma" w:cs="Tahoma"/>
                <w:color w:val="000000"/>
                <w:sz w:val="20"/>
                <w:szCs w:val="20"/>
              </w:rPr>
              <w:lastRenderedPageBreak/>
              <w:t>There is an output file that is generated by the analysis script that neatly combines code and commentary (e.g. markdown output file). This output file is in a readily readable file format (e.g. pdf).</w:t>
            </w:r>
          </w:p>
        </w:tc>
        <w:tc>
          <w:tcPr>
            <w:tcW w:w="3404" w:type="dxa"/>
          </w:tcPr>
          <w:p w14:paraId="22FA6141" w14:textId="77777777" w:rsidR="00D931D3" w:rsidRDefault="00000000">
            <w:pPr>
              <w:jc w:val="center"/>
              <w:rPr>
                <w:rFonts w:ascii="Tahoma" w:eastAsia="Tahoma" w:hAnsi="Tahoma" w:cs="Tahoma"/>
                <w:sz w:val="20"/>
                <w:szCs w:val="20"/>
                <w:vertAlign w:val="subscript"/>
              </w:rPr>
            </w:pPr>
            <w:sdt>
              <w:sdtPr>
                <w:tag w:val="goog_rdk_6"/>
                <w:id w:val="1076160662"/>
              </w:sdtPr>
              <w:sdtContent>
                <w:r>
                  <w:rPr>
                    <w:rFonts w:ascii="Arial Unicode MS" w:eastAsia="Arial Unicode MS" w:hAnsi="Arial Unicode MS" w:cs="Arial Unicode MS"/>
                    <w:sz w:val="20"/>
                    <w:szCs w:val="20"/>
                    <w:vertAlign w:val="subscript"/>
                  </w:rPr>
                  <w:t>✔</w:t>
                </w:r>
              </w:sdtContent>
            </w:sdt>
          </w:p>
        </w:tc>
        <w:tc>
          <w:tcPr>
            <w:tcW w:w="709" w:type="dxa"/>
          </w:tcPr>
          <w:p w14:paraId="7A71BB7F" w14:textId="77777777" w:rsidR="00D931D3" w:rsidRDefault="00D931D3">
            <w:pPr>
              <w:ind w:left="284"/>
              <w:rPr>
                <w:rFonts w:ascii="Tahoma" w:eastAsia="Tahoma" w:hAnsi="Tahoma" w:cs="Tahoma"/>
                <w:sz w:val="20"/>
                <w:szCs w:val="20"/>
              </w:rPr>
            </w:pPr>
          </w:p>
        </w:tc>
      </w:tr>
      <w:tr w:rsidR="00D931D3" w14:paraId="187F562B" w14:textId="77777777">
        <w:trPr>
          <w:trHeight w:val="509"/>
        </w:trPr>
        <w:tc>
          <w:tcPr>
            <w:tcW w:w="5700" w:type="dxa"/>
          </w:tcPr>
          <w:p w14:paraId="5802426F" w14:textId="77777777" w:rsidR="00D931D3" w:rsidRDefault="00000000">
            <w:pPr>
              <w:numPr>
                <w:ilvl w:val="0"/>
                <w:numId w:val="1"/>
              </w:numPr>
              <w:pBdr>
                <w:top w:val="nil"/>
                <w:left w:val="nil"/>
                <w:bottom w:val="nil"/>
                <w:right w:val="nil"/>
                <w:between w:val="nil"/>
              </w:pBdr>
              <w:rPr>
                <w:rFonts w:ascii="Tahoma" w:eastAsia="Tahoma" w:hAnsi="Tahoma" w:cs="Tahoma"/>
                <w:color w:val="000000"/>
                <w:sz w:val="20"/>
                <w:szCs w:val="20"/>
              </w:rPr>
            </w:pPr>
            <w:r>
              <w:rPr>
                <w:rFonts w:ascii="Tahoma" w:eastAsia="Tahoma" w:hAnsi="Tahoma" w:cs="Tahoma"/>
                <w:color w:val="000000"/>
                <w:sz w:val="20"/>
                <w:szCs w:val="20"/>
              </w:rPr>
              <w:t>The analysis script is clean and comprehensible in the sense that:</w:t>
            </w:r>
          </w:p>
          <w:p w14:paraId="69BB8E4A" w14:textId="77777777" w:rsidR="00D931D3" w:rsidRDefault="00000000">
            <w:pPr>
              <w:numPr>
                <w:ilvl w:val="0"/>
                <w:numId w:val="2"/>
              </w:numPr>
              <w:pBdr>
                <w:top w:val="nil"/>
                <w:left w:val="nil"/>
                <w:bottom w:val="nil"/>
                <w:right w:val="nil"/>
                <w:between w:val="nil"/>
              </w:pBdr>
              <w:rPr>
                <w:rFonts w:ascii="Tahoma" w:eastAsia="Tahoma" w:hAnsi="Tahoma" w:cs="Tahoma"/>
                <w:color w:val="000000"/>
                <w:sz w:val="20"/>
                <w:szCs w:val="20"/>
              </w:rPr>
            </w:pPr>
            <w:r>
              <w:rPr>
                <w:rFonts w:ascii="Tahoma" w:eastAsia="Tahoma" w:hAnsi="Tahoma" w:cs="Tahoma"/>
                <w:color w:val="000000"/>
                <w:sz w:val="20"/>
                <w:szCs w:val="20"/>
              </w:rPr>
              <w:t>There is sufficient, useful, and clearly written commentary</w:t>
            </w:r>
          </w:p>
          <w:p w14:paraId="5B4E9149" w14:textId="77777777" w:rsidR="00D931D3" w:rsidRDefault="00000000">
            <w:pPr>
              <w:numPr>
                <w:ilvl w:val="0"/>
                <w:numId w:val="2"/>
              </w:numPr>
              <w:pBdr>
                <w:top w:val="nil"/>
                <w:left w:val="nil"/>
                <w:bottom w:val="nil"/>
                <w:right w:val="nil"/>
                <w:between w:val="nil"/>
              </w:pBdr>
              <w:rPr>
                <w:rFonts w:ascii="Tahoma" w:eastAsia="Tahoma" w:hAnsi="Tahoma" w:cs="Tahoma"/>
                <w:color w:val="000000"/>
                <w:sz w:val="20"/>
                <w:szCs w:val="20"/>
              </w:rPr>
            </w:pPr>
            <w:r>
              <w:rPr>
                <w:rFonts w:ascii="Tahoma" w:eastAsia="Tahoma" w:hAnsi="Tahoma" w:cs="Tahoma"/>
                <w:color w:val="000000"/>
                <w:sz w:val="20"/>
                <w:szCs w:val="20"/>
              </w:rPr>
              <w:t>Irrelevant code (such as old analyses) has been removed</w:t>
            </w:r>
          </w:p>
          <w:p w14:paraId="702886A4" w14:textId="77777777" w:rsidR="00D931D3" w:rsidRDefault="00000000">
            <w:pPr>
              <w:numPr>
                <w:ilvl w:val="0"/>
                <w:numId w:val="2"/>
              </w:numPr>
              <w:pBdr>
                <w:top w:val="nil"/>
                <w:left w:val="nil"/>
                <w:bottom w:val="nil"/>
                <w:right w:val="nil"/>
                <w:between w:val="nil"/>
              </w:pBdr>
              <w:rPr>
                <w:rFonts w:ascii="Tahoma" w:eastAsia="Tahoma" w:hAnsi="Tahoma" w:cs="Tahoma"/>
                <w:color w:val="000000"/>
                <w:sz w:val="20"/>
                <w:szCs w:val="20"/>
              </w:rPr>
            </w:pPr>
            <w:r>
              <w:rPr>
                <w:rFonts w:ascii="Tahoma" w:eastAsia="Tahoma" w:hAnsi="Tahoma" w:cs="Tahoma"/>
                <w:color w:val="000000"/>
                <w:sz w:val="20"/>
                <w:szCs w:val="20"/>
              </w:rPr>
              <w:t xml:space="preserve">The details of analyses that are not reported in the paper (e.g. assumption checks) are proportional to those that are reported in the paper. This means that unreported analyses should not clutter up the script, making it long and unreadable.  </w:t>
            </w:r>
          </w:p>
        </w:tc>
        <w:tc>
          <w:tcPr>
            <w:tcW w:w="3404" w:type="dxa"/>
          </w:tcPr>
          <w:p w14:paraId="5DC23BB6" w14:textId="77777777" w:rsidR="00D931D3" w:rsidRDefault="00000000">
            <w:pPr>
              <w:jc w:val="center"/>
              <w:rPr>
                <w:rFonts w:ascii="Tahoma" w:eastAsia="Tahoma" w:hAnsi="Tahoma" w:cs="Tahoma"/>
              </w:rPr>
            </w:pPr>
            <w:sdt>
              <w:sdtPr>
                <w:tag w:val="goog_rdk_7"/>
                <w:id w:val="484749925"/>
              </w:sdtPr>
              <w:sdtContent>
                <w:r>
                  <w:rPr>
                    <w:rFonts w:ascii="Arial Unicode MS" w:eastAsia="Arial Unicode MS" w:hAnsi="Arial Unicode MS" w:cs="Arial Unicode MS"/>
                    <w:sz w:val="20"/>
                    <w:szCs w:val="20"/>
                    <w:vertAlign w:val="subscript"/>
                  </w:rPr>
                  <w:t>✔</w:t>
                </w:r>
              </w:sdtContent>
            </w:sdt>
          </w:p>
          <w:p w14:paraId="7F7991CD" w14:textId="77777777" w:rsidR="00D931D3" w:rsidRDefault="00D931D3">
            <w:pPr>
              <w:ind w:left="284"/>
              <w:rPr>
                <w:rFonts w:ascii="Tahoma" w:eastAsia="Tahoma" w:hAnsi="Tahoma" w:cs="Tahoma"/>
              </w:rPr>
            </w:pPr>
          </w:p>
          <w:p w14:paraId="75DB59C2" w14:textId="77777777" w:rsidR="00D931D3" w:rsidRDefault="00D931D3">
            <w:pPr>
              <w:ind w:left="284"/>
              <w:rPr>
                <w:rFonts w:ascii="Tahoma" w:eastAsia="Tahoma" w:hAnsi="Tahoma" w:cs="Tahoma"/>
              </w:rPr>
            </w:pPr>
          </w:p>
        </w:tc>
        <w:tc>
          <w:tcPr>
            <w:tcW w:w="709" w:type="dxa"/>
          </w:tcPr>
          <w:p w14:paraId="7B0F6414" w14:textId="77777777" w:rsidR="00D931D3" w:rsidRDefault="00D931D3">
            <w:pPr>
              <w:ind w:left="284"/>
              <w:rPr>
                <w:rFonts w:ascii="Tahoma" w:eastAsia="Tahoma" w:hAnsi="Tahoma" w:cs="Tahoma"/>
                <w:sz w:val="22"/>
                <w:szCs w:val="22"/>
                <w:vertAlign w:val="subscript"/>
              </w:rPr>
            </w:pPr>
          </w:p>
        </w:tc>
      </w:tr>
      <w:tr w:rsidR="00D931D3" w14:paraId="37C75527" w14:textId="77777777">
        <w:trPr>
          <w:trHeight w:val="748"/>
        </w:trPr>
        <w:tc>
          <w:tcPr>
            <w:tcW w:w="5700" w:type="dxa"/>
          </w:tcPr>
          <w:p w14:paraId="68196FAF" w14:textId="77777777" w:rsidR="00D931D3" w:rsidRDefault="00000000">
            <w:pPr>
              <w:numPr>
                <w:ilvl w:val="0"/>
                <w:numId w:val="1"/>
              </w:numPr>
              <w:pBdr>
                <w:top w:val="nil"/>
                <w:left w:val="nil"/>
                <w:bottom w:val="nil"/>
                <w:right w:val="nil"/>
                <w:between w:val="nil"/>
              </w:pBdr>
              <w:rPr>
                <w:rFonts w:ascii="Tahoma" w:eastAsia="Tahoma" w:hAnsi="Tahoma" w:cs="Tahoma"/>
                <w:color w:val="000000"/>
                <w:sz w:val="20"/>
                <w:szCs w:val="20"/>
              </w:rPr>
            </w:pPr>
            <w:r>
              <w:rPr>
                <w:rFonts w:ascii="Tahoma" w:eastAsia="Tahoma" w:hAnsi="Tahoma" w:cs="Tahoma"/>
                <w:color w:val="000000"/>
                <w:sz w:val="20"/>
                <w:szCs w:val="20"/>
              </w:rPr>
              <w:t>The analysis script can be run successfully.</w:t>
            </w:r>
          </w:p>
        </w:tc>
        <w:tc>
          <w:tcPr>
            <w:tcW w:w="3404" w:type="dxa"/>
          </w:tcPr>
          <w:p w14:paraId="32DE7207" w14:textId="77777777" w:rsidR="00D931D3" w:rsidRDefault="00000000">
            <w:pPr>
              <w:jc w:val="center"/>
              <w:rPr>
                <w:rFonts w:ascii="Tahoma" w:eastAsia="Tahoma" w:hAnsi="Tahoma" w:cs="Tahoma"/>
                <w:sz w:val="20"/>
                <w:szCs w:val="20"/>
              </w:rPr>
            </w:pPr>
            <w:sdt>
              <w:sdtPr>
                <w:tag w:val="goog_rdk_8"/>
                <w:id w:val="588576265"/>
              </w:sdtPr>
              <w:sdtContent>
                <w:r>
                  <w:rPr>
                    <w:rFonts w:ascii="Arial Unicode MS" w:eastAsia="Arial Unicode MS" w:hAnsi="Arial Unicode MS" w:cs="Arial Unicode MS"/>
                    <w:sz w:val="20"/>
                    <w:szCs w:val="20"/>
                    <w:vertAlign w:val="subscript"/>
                  </w:rPr>
                  <w:t>✔</w:t>
                </w:r>
              </w:sdtContent>
            </w:sdt>
          </w:p>
        </w:tc>
        <w:tc>
          <w:tcPr>
            <w:tcW w:w="709" w:type="dxa"/>
          </w:tcPr>
          <w:p w14:paraId="1AC94E23" w14:textId="77777777" w:rsidR="00D931D3" w:rsidRDefault="00D931D3">
            <w:pPr>
              <w:ind w:left="284"/>
              <w:rPr>
                <w:rFonts w:ascii="Tahoma" w:eastAsia="Tahoma" w:hAnsi="Tahoma" w:cs="Tahoma"/>
                <w:sz w:val="20"/>
                <w:szCs w:val="20"/>
                <w:vertAlign w:val="subscript"/>
              </w:rPr>
            </w:pPr>
          </w:p>
        </w:tc>
      </w:tr>
      <w:tr w:rsidR="00D931D3" w14:paraId="0963808B" w14:textId="77777777">
        <w:trPr>
          <w:trHeight w:val="748"/>
        </w:trPr>
        <w:tc>
          <w:tcPr>
            <w:tcW w:w="5700" w:type="dxa"/>
          </w:tcPr>
          <w:p w14:paraId="751A9B19" w14:textId="77777777" w:rsidR="00D931D3" w:rsidRDefault="00000000">
            <w:pPr>
              <w:numPr>
                <w:ilvl w:val="0"/>
                <w:numId w:val="1"/>
              </w:numPr>
              <w:pBdr>
                <w:top w:val="nil"/>
                <w:left w:val="nil"/>
                <w:bottom w:val="nil"/>
                <w:right w:val="nil"/>
                <w:between w:val="nil"/>
              </w:pBdr>
              <w:rPr>
                <w:rFonts w:ascii="Tahoma" w:eastAsia="Tahoma" w:hAnsi="Tahoma" w:cs="Tahoma"/>
                <w:color w:val="000000"/>
                <w:sz w:val="20"/>
                <w:szCs w:val="20"/>
              </w:rPr>
            </w:pPr>
            <w:r>
              <w:rPr>
                <w:rFonts w:ascii="Tahoma" w:eastAsia="Tahoma" w:hAnsi="Tahoma" w:cs="Tahoma"/>
                <w:color w:val="000000"/>
                <w:sz w:val="20"/>
                <w:szCs w:val="20"/>
              </w:rPr>
              <w:t>All preprocessing steps are clearly described and traceable, especially when preprocessing code cannot be executed because raw data is not available.</w:t>
            </w:r>
          </w:p>
        </w:tc>
        <w:tc>
          <w:tcPr>
            <w:tcW w:w="3404" w:type="dxa"/>
          </w:tcPr>
          <w:p w14:paraId="18BCF76F" w14:textId="77777777" w:rsidR="00D931D3" w:rsidRDefault="00000000">
            <w:pPr>
              <w:jc w:val="center"/>
              <w:rPr>
                <w:rFonts w:ascii="Tahoma" w:eastAsia="Tahoma" w:hAnsi="Tahoma" w:cs="Tahoma"/>
                <w:sz w:val="20"/>
                <w:szCs w:val="20"/>
              </w:rPr>
            </w:pPr>
            <w:sdt>
              <w:sdtPr>
                <w:tag w:val="goog_rdk_9"/>
                <w:id w:val="452979602"/>
              </w:sdtPr>
              <w:sdtContent>
                <w:r>
                  <w:rPr>
                    <w:rFonts w:ascii="Arial Unicode MS" w:eastAsia="Arial Unicode MS" w:hAnsi="Arial Unicode MS" w:cs="Arial Unicode MS"/>
                    <w:sz w:val="20"/>
                    <w:szCs w:val="20"/>
                    <w:vertAlign w:val="subscript"/>
                  </w:rPr>
                  <w:t>✔</w:t>
                </w:r>
              </w:sdtContent>
            </w:sdt>
          </w:p>
        </w:tc>
        <w:tc>
          <w:tcPr>
            <w:tcW w:w="709" w:type="dxa"/>
          </w:tcPr>
          <w:p w14:paraId="246D1FA3" w14:textId="77777777" w:rsidR="00D931D3" w:rsidRDefault="00D931D3">
            <w:pPr>
              <w:ind w:left="284"/>
              <w:rPr>
                <w:rFonts w:ascii="Tahoma" w:eastAsia="Tahoma" w:hAnsi="Tahoma" w:cs="Tahoma"/>
                <w:sz w:val="20"/>
                <w:szCs w:val="20"/>
              </w:rPr>
            </w:pPr>
          </w:p>
        </w:tc>
      </w:tr>
      <w:tr w:rsidR="00D931D3" w14:paraId="2618CE44" w14:textId="77777777">
        <w:trPr>
          <w:trHeight w:val="249"/>
        </w:trPr>
        <w:tc>
          <w:tcPr>
            <w:tcW w:w="5700" w:type="dxa"/>
          </w:tcPr>
          <w:p w14:paraId="4946FD2F" w14:textId="77777777" w:rsidR="00D931D3" w:rsidRDefault="00000000">
            <w:pPr>
              <w:numPr>
                <w:ilvl w:val="0"/>
                <w:numId w:val="1"/>
              </w:numPr>
              <w:pBdr>
                <w:top w:val="nil"/>
                <w:left w:val="nil"/>
                <w:bottom w:val="nil"/>
                <w:right w:val="nil"/>
                <w:between w:val="nil"/>
              </w:pBdr>
              <w:rPr>
                <w:rFonts w:ascii="Tahoma" w:eastAsia="Tahoma" w:hAnsi="Tahoma" w:cs="Tahoma"/>
                <w:color w:val="000000"/>
                <w:sz w:val="20"/>
                <w:szCs w:val="20"/>
              </w:rPr>
            </w:pPr>
            <w:r>
              <w:rPr>
                <w:rFonts w:ascii="Tahoma" w:eastAsia="Tahoma" w:hAnsi="Tahoma" w:cs="Tahoma"/>
                <w:color w:val="000000"/>
                <w:sz w:val="20"/>
                <w:szCs w:val="20"/>
              </w:rPr>
              <w:t>The analyses and results reported in the manuscript can be found back in the analysis script with labels according to where they appear in the manuscript.</w:t>
            </w:r>
            <w:r>
              <w:rPr>
                <w:rFonts w:ascii="Tahoma" w:eastAsia="Tahoma" w:hAnsi="Tahoma" w:cs="Tahoma"/>
                <w:color w:val="000000"/>
                <w:sz w:val="20"/>
                <w:szCs w:val="20"/>
              </w:rPr>
              <w:br/>
            </w:r>
          </w:p>
        </w:tc>
        <w:tc>
          <w:tcPr>
            <w:tcW w:w="3404" w:type="dxa"/>
          </w:tcPr>
          <w:p w14:paraId="436BBFC0" w14:textId="77777777" w:rsidR="00D931D3" w:rsidRDefault="00000000">
            <w:pPr>
              <w:jc w:val="center"/>
              <w:rPr>
                <w:rFonts w:ascii="Tahoma" w:eastAsia="Tahoma" w:hAnsi="Tahoma" w:cs="Tahoma"/>
                <w:sz w:val="20"/>
                <w:szCs w:val="20"/>
                <w:vertAlign w:val="subscript"/>
              </w:rPr>
            </w:pPr>
            <w:sdt>
              <w:sdtPr>
                <w:tag w:val="goog_rdk_10"/>
                <w:id w:val="-1493635871"/>
              </w:sdtPr>
              <w:sdtContent>
                <w:r>
                  <w:rPr>
                    <w:rFonts w:ascii="Arial Unicode MS" w:eastAsia="Arial Unicode MS" w:hAnsi="Arial Unicode MS" w:cs="Arial Unicode MS"/>
                    <w:sz w:val="20"/>
                    <w:szCs w:val="20"/>
                    <w:vertAlign w:val="subscript"/>
                  </w:rPr>
                  <w:t>✔</w:t>
                </w:r>
              </w:sdtContent>
            </w:sdt>
          </w:p>
        </w:tc>
        <w:tc>
          <w:tcPr>
            <w:tcW w:w="709" w:type="dxa"/>
          </w:tcPr>
          <w:p w14:paraId="17A81420" w14:textId="77777777" w:rsidR="00D931D3" w:rsidRDefault="00D931D3">
            <w:pPr>
              <w:ind w:left="284"/>
              <w:rPr>
                <w:rFonts w:ascii="Tahoma" w:eastAsia="Tahoma" w:hAnsi="Tahoma" w:cs="Tahoma"/>
                <w:sz w:val="20"/>
                <w:szCs w:val="20"/>
              </w:rPr>
            </w:pPr>
          </w:p>
        </w:tc>
      </w:tr>
      <w:tr w:rsidR="00D931D3" w14:paraId="6CE866E7" w14:textId="77777777">
        <w:trPr>
          <w:trHeight w:val="499"/>
        </w:trPr>
        <w:tc>
          <w:tcPr>
            <w:tcW w:w="5700" w:type="dxa"/>
          </w:tcPr>
          <w:p w14:paraId="20ADDADA" w14:textId="77777777" w:rsidR="00D931D3" w:rsidRDefault="00000000">
            <w:pPr>
              <w:numPr>
                <w:ilvl w:val="0"/>
                <w:numId w:val="1"/>
              </w:numPr>
              <w:pBdr>
                <w:top w:val="nil"/>
                <w:left w:val="nil"/>
                <w:bottom w:val="nil"/>
                <w:right w:val="nil"/>
                <w:between w:val="nil"/>
              </w:pBdr>
              <w:rPr>
                <w:rFonts w:ascii="Tahoma" w:eastAsia="Tahoma" w:hAnsi="Tahoma" w:cs="Tahoma"/>
                <w:color w:val="000000"/>
                <w:sz w:val="20"/>
                <w:szCs w:val="20"/>
              </w:rPr>
            </w:pPr>
            <w:r>
              <w:rPr>
                <w:rFonts w:ascii="Tahoma" w:eastAsia="Tahoma" w:hAnsi="Tahoma" w:cs="Tahoma"/>
                <w:color w:val="000000"/>
                <w:sz w:val="20"/>
                <w:szCs w:val="20"/>
              </w:rPr>
              <w:t>All results reported in the manuscript accurately correspond to the output produced by the analysis script.</w:t>
            </w:r>
            <w:r>
              <w:rPr>
                <w:rFonts w:ascii="Tahoma" w:eastAsia="Tahoma" w:hAnsi="Tahoma" w:cs="Tahoma"/>
                <w:color w:val="000000"/>
                <w:sz w:val="20"/>
                <w:szCs w:val="20"/>
              </w:rPr>
              <w:tab/>
            </w:r>
          </w:p>
        </w:tc>
        <w:tc>
          <w:tcPr>
            <w:tcW w:w="3404" w:type="dxa"/>
          </w:tcPr>
          <w:p w14:paraId="48B18FFF" w14:textId="77777777" w:rsidR="00D931D3" w:rsidRDefault="00000000">
            <w:pPr>
              <w:jc w:val="center"/>
              <w:rPr>
                <w:rFonts w:ascii="Tahoma" w:eastAsia="Tahoma" w:hAnsi="Tahoma" w:cs="Tahoma"/>
                <w:sz w:val="20"/>
                <w:szCs w:val="20"/>
              </w:rPr>
            </w:pPr>
            <w:sdt>
              <w:sdtPr>
                <w:tag w:val="goog_rdk_11"/>
                <w:id w:val="-664244876"/>
              </w:sdtPr>
              <w:sdtContent>
                <w:r>
                  <w:rPr>
                    <w:rFonts w:ascii="Arial Unicode MS" w:eastAsia="Arial Unicode MS" w:hAnsi="Arial Unicode MS" w:cs="Arial Unicode MS"/>
                    <w:sz w:val="20"/>
                    <w:szCs w:val="20"/>
                    <w:vertAlign w:val="subscript"/>
                  </w:rPr>
                  <w:t>✔</w:t>
                </w:r>
              </w:sdtContent>
            </w:sdt>
          </w:p>
        </w:tc>
        <w:tc>
          <w:tcPr>
            <w:tcW w:w="709" w:type="dxa"/>
          </w:tcPr>
          <w:p w14:paraId="5EEE0952" w14:textId="77777777" w:rsidR="00D931D3" w:rsidRDefault="00D931D3">
            <w:pPr>
              <w:rPr>
                <w:rFonts w:ascii="Tahoma" w:eastAsia="Tahoma" w:hAnsi="Tahoma" w:cs="Tahoma"/>
                <w:sz w:val="20"/>
                <w:szCs w:val="20"/>
                <w:vertAlign w:val="subscript"/>
              </w:rPr>
            </w:pPr>
          </w:p>
        </w:tc>
      </w:tr>
      <w:tr w:rsidR="00D931D3" w14:paraId="5E9D918B" w14:textId="77777777">
        <w:trPr>
          <w:trHeight w:val="499"/>
        </w:trPr>
        <w:tc>
          <w:tcPr>
            <w:tcW w:w="5700" w:type="dxa"/>
          </w:tcPr>
          <w:p w14:paraId="2AC09D23" w14:textId="77777777" w:rsidR="00D931D3" w:rsidRDefault="00000000">
            <w:pPr>
              <w:numPr>
                <w:ilvl w:val="0"/>
                <w:numId w:val="1"/>
              </w:numPr>
              <w:pBdr>
                <w:top w:val="nil"/>
                <w:left w:val="nil"/>
                <w:bottom w:val="nil"/>
                <w:right w:val="nil"/>
                <w:between w:val="nil"/>
              </w:pBdr>
              <w:rPr>
                <w:rFonts w:ascii="Tahoma" w:eastAsia="Tahoma" w:hAnsi="Tahoma" w:cs="Tahoma"/>
                <w:color w:val="000000"/>
                <w:sz w:val="20"/>
                <w:szCs w:val="20"/>
              </w:rPr>
            </w:pPr>
            <w:r>
              <w:rPr>
                <w:rFonts w:ascii="Tahoma" w:eastAsia="Tahoma" w:hAnsi="Tahoma" w:cs="Tahoma"/>
                <w:color w:val="000000"/>
                <w:sz w:val="20"/>
                <w:szCs w:val="20"/>
              </w:rPr>
              <w:t xml:space="preserve">Results reported in the </w:t>
            </w:r>
            <w:r>
              <w:rPr>
                <w:rFonts w:ascii="Tahoma" w:eastAsia="Tahoma" w:hAnsi="Tahoma" w:cs="Tahoma"/>
                <w:color w:val="000000"/>
                <w:sz w:val="20"/>
                <w:szCs w:val="20"/>
              </w:rPr>
              <w:t>manuscript can be reproduced via alternative means of computation.</w:t>
            </w:r>
          </w:p>
        </w:tc>
        <w:tc>
          <w:tcPr>
            <w:tcW w:w="3404" w:type="dxa"/>
          </w:tcPr>
          <w:p w14:paraId="3A590CE0" w14:textId="77777777" w:rsidR="00D931D3" w:rsidRDefault="00000000">
            <w:pPr>
              <w:jc w:val="center"/>
              <w:rPr>
                <w:rFonts w:ascii="Tahoma" w:eastAsia="Tahoma" w:hAnsi="Tahoma" w:cs="Tahoma"/>
                <w:sz w:val="20"/>
                <w:szCs w:val="20"/>
              </w:rPr>
            </w:pPr>
            <w:sdt>
              <w:sdtPr>
                <w:tag w:val="goog_rdk_12"/>
                <w:id w:val="1479498990"/>
              </w:sdtPr>
              <w:sdtContent>
                <w:r>
                  <w:rPr>
                    <w:rFonts w:ascii="Arial Unicode MS" w:eastAsia="Arial Unicode MS" w:hAnsi="Arial Unicode MS" w:cs="Arial Unicode MS"/>
                    <w:sz w:val="20"/>
                    <w:szCs w:val="20"/>
                    <w:vertAlign w:val="subscript"/>
                  </w:rPr>
                  <w:t>✔</w:t>
                </w:r>
              </w:sdtContent>
            </w:sdt>
          </w:p>
        </w:tc>
        <w:tc>
          <w:tcPr>
            <w:tcW w:w="709" w:type="dxa"/>
          </w:tcPr>
          <w:p w14:paraId="054FB9F5" w14:textId="77777777" w:rsidR="00D931D3" w:rsidRDefault="00D931D3">
            <w:pPr>
              <w:rPr>
                <w:rFonts w:ascii="Tahoma" w:eastAsia="Tahoma" w:hAnsi="Tahoma" w:cs="Tahoma"/>
                <w:sz w:val="20"/>
                <w:szCs w:val="20"/>
                <w:vertAlign w:val="subscript"/>
              </w:rPr>
            </w:pPr>
          </w:p>
        </w:tc>
      </w:tr>
    </w:tbl>
    <w:p w14:paraId="5DE55B69" w14:textId="126A89F3" w:rsidR="00D931D3" w:rsidRDefault="005D788F">
      <w:pPr>
        <w:pBdr>
          <w:top w:val="nil"/>
          <w:left w:val="nil"/>
          <w:bottom w:val="nil"/>
          <w:right w:val="nil"/>
          <w:between w:val="nil"/>
        </w:pBdr>
        <w:ind w:left="360"/>
        <w:rPr>
          <w:rFonts w:ascii="Tahoma" w:eastAsia="Tahoma" w:hAnsi="Tahoma" w:cs="Tahoma"/>
          <w:color w:val="000000"/>
          <w:sz w:val="22"/>
          <w:szCs w:val="22"/>
        </w:rPr>
      </w:pPr>
      <w:r>
        <w:rPr>
          <w:rFonts w:ascii="Tahoma" w:eastAsia="Tahoma" w:hAnsi="Tahoma" w:cs="Tahoma"/>
          <w:noProof/>
          <w:color w:val="000000"/>
          <w:sz w:val="22"/>
          <w:szCs w:val="22"/>
        </w:rPr>
        <mc:AlternateContent>
          <mc:Choice Requires="wpi">
            <w:drawing>
              <wp:anchor distT="0" distB="0" distL="114300" distR="114300" simplePos="0" relativeHeight="251660288" behindDoc="0" locked="0" layoutInCell="1" allowOverlap="1" wp14:anchorId="1C3AE23B" wp14:editId="7FDD31AD">
                <wp:simplePos x="0" y="0"/>
                <wp:positionH relativeFrom="column">
                  <wp:posOffset>-2468880</wp:posOffset>
                </wp:positionH>
                <wp:positionV relativeFrom="paragraph">
                  <wp:posOffset>-832665</wp:posOffset>
                </wp:positionV>
                <wp:extent cx="360" cy="360"/>
                <wp:effectExtent l="38100" t="38100" r="38100" b="38100"/>
                <wp:wrapNone/>
                <wp:docPr id="1817016500" name="Ink 5"/>
                <wp:cNvGraphicFramePr/>
                <a:graphic xmlns:a="http://schemas.openxmlformats.org/drawingml/2006/main">
                  <a:graphicData uri="http://schemas.microsoft.com/office/word/2010/wordprocessingInk">
                    <w14:contentPart bwMode="auto" r:id="rId6">
                      <w14:nvContentPartPr>
                        <w14:cNvContentPartPr/>
                      </w14:nvContentPartPr>
                      <w14:xfrm>
                        <a:off x="0" y="0"/>
                        <a:ext cx="360" cy="360"/>
                      </w14:xfrm>
                    </w14:contentPart>
                  </a:graphicData>
                </a:graphic>
              </wp:anchor>
            </w:drawing>
          </mc:Choice>
          <mc:Fallback>
            <w:pict>
              <v:shapetype w14:anchorId="208A7537"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nk 5" o:spid="_x0000_s1026" type="#_x0000_t75" style="position:absolute;margin-left:-194.75pt;margin-top:-65.9pt;width:.75pt;height:.75pt;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">
                <v:imagedata r:id="rId7" o:title=""/>
              </v:shape>
            </w:pict>
          </mc:Fallback>
        </mc:AlternateContent>
      </w:r>
    </w:p>
    <w:p w14:paraId="42F0A3C9" w14:textId="77777777" w:rsidR="00D931D3" w:rsidRDefault="00D931D3">
      <w:pPr>
        <w:pBdr>
          <w:top w:val="nil"/>
          <w:left w:val="nil"/>
          <w:bottom w:val="nil"/>
          <w:right w:val="nil"/>
          <w:between w:val="nil"/>
        </w:pBdr>
        <w:ind w:left="360"/>
        <w:rPr>
          <w:rFonts w:ascii="Tahoma" w:eastAsia="Tahoma" w:hAnsi="Tahoma" w:cs="Tahoma"/>
          <w:color w:val="000000"/>
          <w:sz w:val="22"/>
          <w:szCs w:val="22"/>
        </w:rPr>
      </w:pPr>
    </w:p>
    <w:p w14:paraId="24C82B4A" w14:textId="77777777" w:rsidR="00D931D3" w:rsidRDefault="00000000">
      <w:pPr>
        <w:numPr>
          <w:ilvl w:val="0"/>
          <w:numId w:val="3"/>
        </w:numPr>
        <w:pBdr>
          <w:top w:val="nil"/>
          <w:left w:val="nil"/>
          <w:bottom w:val="nil"/>
          <w:right w:val="nil"/>
          <w:between w:val="nil"/>
        </w:pBdr>
        <w:rPr>
          <w:rFonts w:ascii="Tahoma" w:eastAsia="Tahoma" w:hAnsi="Tahoma" w:cs="Tahoma"/>
          <w:b/>
          <w:color w:val="000000"/>
          <w:sz w:val="22"/>
          <w:szCs w:val="22"/>
        </w:rPr>
      </w:pPr>
      <w:r>
        <w:rPr>
          <w:rFonts w:ascii="Tahoma" w:eastAsia="Tahoma" w:hAnsi="Tahoma" w:cs="Tahoma"/>
          <w:b/>
          <w:color w:val="000000"/>
          <w:sz w:val="22"/>
          <w:szCs w:val="22"/>
        </w:rPr>
        <w:t>Additional comments by reviewer</w:t>
      </w:r>
    </w:p>
    <w:p w14:paraId="2E31847C" w14:textId="77777777" w:rsidR="00D931D3" w:rsidRDefault="00000000">
      <w:pPr>
        <w:pBdr>
          <w:top w:val="nil"/>
          <w:left w:val="nil"/>
          <w:bottom w:val="nil"/>
          <w:right w:val="nil"/>
          <w:between w:val="nil"/>
        </w:pBdr>
        <w:ind w:left="360"/>
        <w:rPr>
          <w:rFonts w:ascii="Tahoma" w:eastAsia="Tahoma" w:hAnsi="Tahoma" w:cs="Tahoma"/>
          <w:color w:val="000000"/>
          <w:sz w:val="20"/>
          <w:szCs w:val="20"/>
        </w:rPr>
      </w:pPr>
      <w:r>
        <w:rPr>
          <w:rFonts w:ascii="Tahoma" w:eastAsia="Tahoma" w:hAnsi="Tahoma" w:cs="Tahoma"/>
          <w:color w:val="000000"/>
          <w:sz w:val="20"/>
          <w:szCs w:val="20"/>
        </w:rPr>
        <w:t>Please state any additional things you noticed in reviewing the dataset or possible points of improvement for the reviewer.</w:t>
      </w:r>
    </w:p>
    <w:p w14:paraId="3CB45147" w14:textId="77777777" w:rsidR="00D931D3" w:rsidRDefault="00D931D3">
      <w:pPr>
        <w:pBdr>
          <w:top w:val="nil"/>
          <w:left w:val="nil"/>
          <w:bottom w:val="nil"/>
          <w:right w:val="nil"/>
          <w:between w:val="nil"/>
        </w:pBdr>
        <w:ind w:left="708"/>
        <w:rPr>
          <w:rFonts w:ascii="Tahoma" w:eastAsia="Tahoma" w:hAnsi="Tahoma" w:cs="Tahoma"/>
          <w:color w:val="000000"/>
          <w:sz w:val="20"/>
          <w:szCs w:val="20"/>
        </w:rPr>
      </w:pPr>
    </w:p>
    <w:p w14:paraId="6C9EEE87" w14:textId="77777777" w:rsidR="00D931D3" w:rsidRDefault="00D931D3">
      <w:pPr>
        <w:pBdr>
          <w:top w:val="nil"/>
          <w:left w:val="nil"/>
          <w:bottom w:val="nil"/>
          <w:right w:val="nil"/>
          <w:between w:val="nil"/>
        </w:pBdr>
        <w:ind w:left="708"/>
        <w:rPr>
          <w:rFonts w:ascii="Tahoma" w:eastAsia="Tahoma" w:hAnsi="Tahoma" w:cs="Tahoma"/>
          <w:color w:val="000000"/>
          <w:sz w:val="20"/>
          <w:szCs w:val="20"/>
        </w:rPr>
      </w:pPr>
    </w:p>
    <w:p w14:paraId="283193CD" w14:textId="77777777" w:rsidR="00D931D3" w:rsidRDefault="00000000">
      <w:pPr>
        <w:numPr>
          <w:ilvl w:val="0"/>
          <w:numId w:val="3"/>
        </w:numPr>
        <w:pBdr>
          <w:top w:val="nil"/>
          <w:left w:val="nil"/>
          <w:bottom w:val="nil"/>
          <w:right w:val="nil"/>
          <w:between w:val="nil"/>
        </w:pBdr>
        <w:rPr>
          <w:rFonts w:ascii="Tahoma" w:eastAsia="Tahoma" w:hAnsi="Tahoma" w:cs="Tahoma"/>
          <w:b/>
          <w:color w:val="000000"/>
          <w:sz w:val="22"/>
          <w:szCs w:val="22"/>
        </w:rPr>
      </w:pPr>
      <w:r>
        <w:rPr>
          <w:rFonts w:ascii="Tahoma" w:eastAsia="Tahoma" w:hAnsi="Tahoma" w:cs="Tahoma"/>
          <w:b/>
          <w:color w:val="000000"/>
          <w:sz w:val="22"/>
          <w:szCs w:val="22"/>
        </w:rPr>
        <w:t>Review log</w:t>
      </w:r>
    </w:p>
    <w:p w14:paraId="10FFE263" w14:textId="77777777" w:rsidR="00D931D3" w:rsidRDefault="00D931D3">
      <w:pPr>
        <w:ind w:left="360" w:right="1376" w:hanging="360"/>
        <w:rPr>
          <w:rFonts w:ascii="Tahoma" w:eastAsia="Tahoma" w:hAnsi="Tahoma" w:cs="Tahoma"/>
          <w:color w:val="000000"/>
          <w:sz w:val="20"/>
          <w:szCs w:val="20"/>
        </w:rPr>
      </w:pPr>
    </w:p>
    <w:p w14:paraId="439CAB4F" w14:textId="4D502783" w:rsidR="00D931D3" w:rsidRDefault="00000000">
      <w:pPr>
        <w:ind w:left="360" w:right="1376" w:hanging="360"/>
        <w:rPr>
          <w:rFonts w:ascii="Tahoma" w:eastAsia="Tahoma" w:hAnsi="Tahoma" w:cs="Tahoma"/>
          <w:color w:val="000000"/>
          <w:sz w:val="20"/>
          <w:szCs w:val="20"/>
        </w:rPr>
      </w:pPr>
      <w:r>
        <w:rPr>
          <w:rFonts w:ascii="Tahoma" w:eastAsia="Tahoma" w:hAnsi="Tahoma" w:cs="Tahoma"/>
          <w:color w:val="000000"/>
          <w:sz w:val="20"/>
          <w:szCs w:val="20"/>
        </w:rPr>
        <w:tab/>
      </w:r>
      <w:r>
        <w:rPr>
          <w:rFonts w:ascii="Tahoma" w:eastAsia="Tahoma" w:hAnsi="Tahoma" w:cs="Tahoma"/>
          <w:color w:val="000000"/>
          <w:sz w:val="20"/>
          <w:szCs w:val="20"/>
        </w:rPr>
        <w:tab/>
      </w:r>
    </w:p>
    <w:tbl>
      <w:tblPr>
        <w:tblStyle w:val="a1"/>
        <w:tblW w:w="90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3"/>
        <w:gridCol w:w="803"/>
        <w:gridCol w:w="1701"/>
        <w:gridCol w:w="1701"/>
        <w:gridCol w:w="1985"/>
        <w:gridCol w:w="1934"/>
      </w:tblGrid>
      <w:tr w:rsidR="00D931D3" w14:paraId="5A73B1E1" w14:textId="77777777">
        <w:tc>
          <w:tcPr>
            <w:tcW w:w="893" w:type="dxa"/>
          </w:tcPr>
          <w:p w14:paraId="6C64CA24" w14:textId="77777777" w:rsidR="00D931D3" w:rsidRDefault="00000000">
            <w:pPr>
              <w:ind w:right="26"/>
              <w:rPr>
                <w:rFonts w:ascii="Tahoma" w:eastAsia="Tahoma" w:hAnsi="Tahoma" w:cs="Tahoma"/>
                <w:b/>
                <w:sz w:val="20"/>
                <w:szCs w:val="20"/>
              </w:rPr>
            </w:pPr>
            <w:r>
              <w:rPr>
                <w:rFonts w:ascii="Tahoma" w:eastAsia="Tahoma" w:hAnsi="Tahoma" w:cs="Tahoma"/>
                <w:b/>
                <w:sz w:val="20"/>
                <w:szCs w:val="20"/>
              </w:rPr>
              <w:t>Round</w:t>
            </w:r>
          </w:p>
        </w:tc>
        <w:tc>
          <w:tcPr>
            <w:tcW w:w="803" w:type="dxa"/>
          </w:tcPr>
          <w:p w14:paraId="71ABBC1D" w14:textId="77777777" w:rsidR="00D931D3" w:rsidRDefault="00000000">
            <w:pPr>
              <w:ind w:right="26"/>
              <w:rPr>
                <w:rFonts w:ascii="Tahoma" w:eastAsia="Tahoma" w:hAnsi="Tahoma" w:cs="Tahoma"/>
                <w:b/>
                <w:sz w:val="20"/>
                <w:szCs w:val="20"/>
              </w:rPr>
            </w:pPr>
            <w:r>
              <w:rPr>
                <w:rFonts w:ascii="Tahoma" w:eastAsia="Tahoma" w:hAnsi="Tahoma" w:cs="Tahoma"/>
                <w:b/>
                <w:sz w:val="20"/>
                <w:szCs w:val="20"/>
              </w:rPr>
              <w:t>Date</w:t>
            </w:r>
          </w:p>
        </w:tc>
        <w:tc>
          <w:tcPr>
            <w:tcW w:w="1701" w:type="dxa"/>
          </w:tcPr>
          <w:p w14:paraId="645C9A19" w14:textId="77777777" w:rsidR="00D931D3" w:rsidRDefault="00000000">
            <w:pPr>
              <w:ind w:right="26"/>
              <w:rPr>
                <w:rFonts w:ascii="Tahoma" w:eastAsia="Tahoma" w:hAnsi="Tahoma" w:cs="Tahoma"/>
                <w:b/>
                <w:sz w:val="20"/>
                <w:szCs w:val="20"/>
              </w:rPr>
            </w:pPr>
            <w:r>
              <w:rPr>
                <w:rFonts w:ascii="Tahoma" w:eastAsia="Tahoma" w:hAnsi="Tahoma" w:cs="Tahoma"/>
                <w:b/>
                <w:sz w:val="20"/>
                <w:szCs w:val="20"/>
              </w:rPr>
              <w:t>Paper Status</w:t>
            </w:r>
          </w:p>
        </w:tc>
        <w:tc>
          <w:tcPr>
            <w:tcW w:w="1701" w:type="dxa"/>
          </w:tcPr>
          <w:p w14:paraId="4F908AC5" w14:textId="77777777" w:rsidR="00D931D3" w:rsidRDefault="00000000">
            <w:pPr>
              <w:ind w:right="26"/>
              <w:rPr>
                <w:rFonts w:ascii="Tahoma" w:eastAsia="Tahoma" w:hAnsi="Tahoma" w:cs="Tahoma"/>
                <w:b/>
                <w:sz w:val="20"/>
                <w:szCs w:val="20"/>
              </w:rPr>
            </w:pPr>
            <w:r>
              <w:rPr>
                <w:rFonts w:ascii="Tahoma" w:eastAsia="Tahoma" w:hAnsi="Tahoma" w:cs="Tahoma"/>
                <w:b/>
                <w:sz w:val="20"/>
                <w:szCs w:val="20"/>
              </w:rPr>
              <w:t>Checklist Items</w:t>
            </w:r>
          </w:p>
        </w:tc>
        <w:tc>
          <w:tcPr>
            <w:tcW w:w="1985" w:type="dxa"/>
          </w:tcPr>
          <w:p w14:paraId="772891A9" w14:textId="77777777" w:rsidR="00D931D3" w:rsidRDefault="00000000">
            <w:pPr>
              <w:ind w:right="26"/>
              <w:rPr>
                <w:rFonts w:ascii="Tahoma" w:eastAsia="Tahoma" w:hAnsi="Tahoma" w:cs="Tahoma"/>
                <w:b/>
                <w:sz w:val="20"/>
                <w:szCs w:val="20"/>
              </w:rPr>
            </w:pPr>
            <w:r>
              <w:rPr>
                <w:rFonts w:ascii="Tahoma" w:eastAsia="Tahoma" w:hAnsi="Tahoma" w:cs="Tahoma"/>
                <w:b/>
                <w:sz w:val="20"/>
                <w:szCs w:val="20"/>
              </w:rPr>
              <w:t>Signature Reviewer</w:t>
            </w:r>
          </w:p>
        </w:tc>
        <w:tc>
          <w:tcPr>
            <w:tcW w:w="1934" w:type="dxa"/>
          </w:tcPr>
          <w:p w14:paraId="6A690863" w14:textId="009FCF67" w:rsidR="00D931D3" w:rsidRDefault="00000000">
            <w:pPr>
              <w:ind w:right="26"/>
              <w:rPr>
                <w:rFonts w:ascii="Tahoma" w:eastAsia="Tahoma" w:hAnsi="Tahoma" w:cs="Tahoma"/>
                <w:b/>
                <w:sz w:val="20"/>
                <w:szCs w:val="20"/>
              </w:rPr>
            </w:pPr>
            <w:r>
              <w:rPr>
                <w:rFonts w:ascii="Tahoma" w:eastAsia="Tahoma" w:hAnsi="Tahoma" w:cs="Tahoma"/>
                <w:b/>
                <w:sz w:val="20"/>
                <w:szCs w:val="20"/>
              </w:rPr>
              <w:t>Signature Researcher</w:t>
            </w:r>
          </w:p>
        </w:tc>
      </w:tr>
      <w:tr w:rsidR="00D931D3" w14:paraId="5F93448B" w14:textId="77777777">
        <w:tc>
          <w:tcPr>
            <w:tcW w:w="893" w:type="dxa"/>
          </w:tcPr>
          <w:p w14:paraId="237BDE81" w14:textId="181BDF3A" w:rsidR="00D931D3" w:rsidRDefault="00527289">
            <w:pPr>
              <w:ind w:right="26"/>
              <w:rPr>
                <w:rFonts w:ascii="Tahoma" w:eastAsia="Tahoma" w:hAnsi="Tahoma" w:cs="Tahoma"/>
                <w:sz w:val="20"/>
                <w:szCs w:val="20"/>
              </w:rPr>
            </w:pPr>
            <w:r>
              <w:rPr>
                <w:rFonts w:ascii="Tahoma" w:eastAsia="Tahoma" w:hAnsi="Tahoma" w:cs="Tahoma"/>
                <w:sz w:val="20"/>
                <w:szCs w:val="20"/>
              </w:rPr>
              <w:t>1</w:t>
            </w:r>
          </w:p>
        </w:tc>
        <w:tc>
          <w:tcPr>
            <w:tcW w:w="803" w:type="dxa"/>
          </w:tcPr>
          <w:p w14:paraId="6213C591" w14:textId="3A8D4663" w:rsidR="00D931D3" w:rsidRDefault="005D788F">
            <w:pPr>
              <w:ind w:right="26"/>
              <w:rPr>
                <w:rFonts w:ascii="Tahoma" w:eastAsia="Tahoma" w:hAnsi="Tahoma" w:cs="Tahoma"/>
                <w:sz w:val="20"/>
                <w:szCs w:val="20"/>
              </w:rPr>
            </w:pPr>
            <w:r>
              <w:rPr>
                <w:rFonts w:ascii="Tahoma" w:eastAsia="Tahoma" w:hAnsi="Tahoma" w:cs="Tahoma"/>
                <w:sz w:val="20"/>
                <w:szCs w:val="20"/>
              </w:rPr>
              <w:t>12-02-2025</w:t>
            </w:r>
          </w:p>
        </w:tc>
        <w:tc>
          <w:tcPr>
            <w:tcW w:w="1701" w:type="dxa"/>
          </w:tcPr>
          <w:p w14:paraId="2B8F2930" w14:textId="6E87A200" w:rsidR="00D931D3" w:rsidRDefault="00527289">
            <w:pPr>
              <w:ind w:right="26"/>
              <w:rPr>
                <w:rFonts w:ascii="Tahoma" w:eastAsia="Tahoma" w:hAnsi="Tahoma" w:cs="Tahoma"/>
                <w:sz w:val="20"/>
                <w:szCs w:val="20"/>
              </w:rPr>
            </w:pPr>
            <w:r>
              <w:rPr>
                <w:rFonts w:ascii="Tahoma" w:eastAsia="Tahoma" w:hAnsi="Tahoma" w:cs="Tahoma"/>
                <w:sz w:val="20"/>
                <w:szCs w:val="20"/>
              </w:rPr>
              <w:t>Pre submission</w:t>
            </w:r>
          </w:p>
        </w:tc>
        <w:tc>
          <w:tcPr>
            <w:tcW w:w="1701" w:type="dxa"/>
          </w:tcPr>
          <w:p w14:paraId="2E2BE44A" w14:textId="2DAB1A47" w:rsidR="00D931D3" w:rsidRDefault="00527289">
            <w:pPr>
              <w:ind w:right="26"/>
              <w:rPr>
                <w:rFonts w:ascii="Tahoma" w:eastAsia="Tahoma" w:hAnsi="Tahoma" w:cs="Tahoma"/>
                <w:sz w:val="20"/>
                <w:szCs w:val="20"/>
              </w:rPr>
            </w:pPr>
            <w:r>
              <w:rPr>
                <w:rFonts w:ascii="Tahoma" w:eastAsia="Tahoma" w:hAnsi="Tahoma" w:cs="Tahoma"/>
                <w:sz w:val="20"/>
                <w:szCs w:val="20"/>
              </w:rPr>
              <w:t>1-13</w:t>
            </w:r>
          </w:p>
        </w:tc>
        <w:tc>
          <w:tcPr>
            <w:tcW w:w="1985" w:type="dxa"/>
          </w:tcPr>
          <w:p w14:paraId="64E1BA28" w14:textId="11964785" w:rsidR="00D931D3" w:rsidRDefault="00D931D3">
            <w:pPr>
              <w:ind w:right="26"/>
              <w:rPr>
                <w:rFonts w:ascii="Tahoma" w:eastAsia="Tahoma" w:hAnsi="Tahoma" w:cs="Tahoma"/>
                <w:sz w:val="20"/>
                <w:szCs w:val="20"/>
              </w:rPr>
            </w:pPr>
          </w:p>
        </w:tc>
        <w:tc>
          <w:tcPr>
            <w:tcW w:w="1934" w:type="dxa"/>
          </w:tcPr>
          <w:p w14:paraId="42AF711D" w14:textId="79D7FECE" w:rsidR="00D931D3" w:rsidRDefault="005D788F">
            <w:pPr>
              <w:ind w:right="26"/>
              <w:rPr>
                <w:rFonts w:ascii="Tahoma" w:eastAsia="Tahoma" w:hAnsi="Tahoma" w:cs="Tahoma"/>
                <w:sz w:val="20"/>
                <w:szCs w:val="20"/>
              </w:rPr>
            </w:pPr>
            <w:r>
              <w:rPr>
                <w:rFonts w:ascii="Tahoma" w:eastAsia="Tahoma" w:hAnsi="Tahoma" w:cs="Tahoma"/>
                <w:noProof/>
                <w:sz w:val="20"/>
                <w:szCs w:val="20"/>
              </w:rPr>
              <mc:AlternateContent>
                <mc:Choice Requires="wpi">
                  <w:drawing>
                    <wp:anchor distT="0" distB="0" distL="114300" distR="114300" simplePos="0" relativeHeight="251663360" behindDoc="0" locked="0" layoutInCell="1" allowOverlap="1" wp14:anchorId="35410937" wp14:editId="5654E210">
                      <wp:simplePos x="0" y="0"/>
                      <wp:positionH relativeFrom="column">
                        <wp:posOffset>12065</wp:posOffset>
                      </wp:positionH>
                      <wp:positionV relativeFrom="paragraph">
                        <wp:posOffset>105410</wp:posOffset>
                      </wp:positionV>
                      <wp:extent cx="679900" cy="310320"/>
                      <wp:effectExtent l="38100" t="38100" r="6350" b="33020"/>
                      <wp:wrapNone/>
                      <wp:docPr id="2039818654" name="Ink 11"/>
                      <wp:cNvGraphicFramePr/>
                      <a:graphic xmlns:a="http://schemas.openxmlformats.org/drawingml/2006/main">
                        <a:graphicData uri="http://schemas.microsoft.com/office/word/2010/wordprocessingInk">
                          <w14:contentPart bwMode="auto" r:id="rId8">
                            <w14:nvContentPartPr>
                              <w14:cNvContentPartPr/>
                            </w14:nvContentPartPr>
                            <w14:xfrm>
                              <a:off x="0" y="0"/>
                              <a:ext cx="679900" cy="310320"/>
                            </w14:xfrm>
                          </w14:contentPart>
                        </a:graphicData>
                      </a:graphic>
                    </wp:anchor>
                  </w:drawing>
                </mc:Choice>
                <mc:Fallback>
                  <w:pict>
                    <v:shape w14:anchorId="4529B5AE" id="Ink 11" o:spid="_x0000_s1026" type="#_x0000_t75" style="position:absolute;margin-left:.6pt;margin-top:7.95pt;width:54.25pt;height:25.15pt;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">
                      <v:imagedata r:id="rId9" o:title=""/>
                    </v:shape>
                  </w:pict>
                </mc:Fallback>
              </mc:AlternateContent>
            </w:r>
          </w:p>
        </w:tc>
      </w:tr>
      <w:tr w:rsidR="00D931D3" w14:paraId="7018EC40" w14:textId="77777777">
        <w:tc>
          <w:tcPr>
            <w:tcW w:w="893" w:type="dxa"/>
          </w:tcPr>
          <w:p w14:paraId="2FB96EA0" w14:textId="77777777" w:rsidR="00D931D3" w:rsidRDefault="00D931D3">
            <w:pPr>
              <w:ind w:right="26"/>
              <w:rPr>
                <w:rFonts w:ascii="Tahoma" w:eastAsia="Tahoma" w:hAnsi="Tahoma" w:cs="Tahoma"/>
                <w:sz w:val="20"/>
                <w:szCs w:val="20"/>
              </w:rPr>
            </w:pPr>
          </w:p>
        </w:tc>
        <w:tc>
          <w:tcPr>
            <w:tcW w:w="803" w:type="dxa"/>
          </w:tcPr>
          <w:p w14:paraId="77D5B9B4" w14:textId="77777777" w:rsidR="00D931D3" w:rsidRDefault="00D931D3">
            <w:pPr>
              <w:ind w:right="26"/>
              <w:rPr>
                <w:rFonts w:ascii="Tahoma" w:eastAsia="Tahoma" w:hAnsi="Tahoma" w:cs="Tahoma"/>
                <w:sz w:val="20"/>
                <w:szCs w:val="20"/>
              </w:rPr>
            </w:pPr>
          </w:p>
        </w:tc>
        <w:tc>
          <w:tcPr>
            <w:tcW w:w="1701" w:type="dxa"/>
          </w:tcPr>
          <w:p w14:paraId="5D421677" w14:textId="77777777" w:rsidR="00D931D3" w:rsidRDefault="00D931D3">
            <w:pPr>
              <w:ind w:right="26"/>
              <w:rPr>
                <w:rFonts w:ascii="Tahoma" w:eastAsia="Tahoma" w:hAnsi="Tahoma" w:cs="Tahoma"/>
                <w:sz w:val="20"/>
                <w:szCs w:val="20"/>
              </w:rPr>
            </w:pPr>
          </w:p>
        </w:tc>
        <w:tc>
          <w:tcPr>
            <w:tcW w:w="1701" w:type="dxa"/>
          </w:tcPr>
          <w:p w14:paraId="4B64B89C" w14:textId="77777777" w:rsidR="00D931D3" w:rsidRDefault="00D931D3">
            <w:pPr>
              <w:ind w:right="26"/>
              <w:rPr>
                <w:rFonts w:ascii="Tahoma" w:eastAsia="Tahoma" w:hAnsi="Tahoma" w:cs="Tahoma"/>
                <w:sz w:val="20"/>
                <w:szCs w:val="20"/>
              </w:rPr>
            </w:pPr>
          </w:p>
        </w:tc>
        <w:tc>
          <w:tcPr>
            <w:tcW w:w="1985" w:type="dxa"/>
          </w:tcPr>
          <w:p w14:paraId="720B094B" w14:textId="77777777" w:rsidR="00D931D3" w:rsidRDefault="00D931D3">
            <w:pPr>
              <w:ind w:right="26"/>
              <w:rPr>
                <w:rFonts w:ascii="Tahoma" w:eastAsia="Tahoma" w:hAnsi="Tahoma" w:cs="Tahoma"/>
                <w:sz w:val="20"/>
                <w:szCs w:val="20"/>
              </w:rPr>
            </w:pPr>
          </w:p>
        </w:tc>
        <w:tc>
          <w:tcPr>
            <w:tcW w:w="1934" w:type="dxa"/>
          </w:tcPr>
          <w:p w14:paraId="2C706D2C" w14:textId="77777777" w:rsidR="00D931D3" w:rsidRDefault="00D931D3">
            <w:pPr>
              <w:ind w:right="26"/>
              <w:rPr>
                <w:rFonts w:ascii="Tahoma" w:eastAsia="Tahoma" w:hAnsi="Tahoma" w:cs="Tahoma"/>
                <w:sz w:val="20"/>
                <w:szCs w:val="20"/>
              </w:rPr>
            </w:pPr>
          </w:p>
        </w:tc>
      </w:tr>
      <w:tr w:rsidR="00D931D3" w14:paraId="59D99516" w14:textId="77777777">
        <w:tc>
          <w:tcPr>
            <w:tcW w:w="893" w:type="dxa"/>
          </w:tcPr>
          <w:p w14:paraId="072C4718" w14:textId="77777777" w:rsidR="00D931D3" w:rsidRDefault="00D931D3">
            <w:pPr>
              <w:ind w:right="26"/>
              <w:rPr>
                <w:rFonts w:ascii="Tahoma" w:eastAsia="Tahoma" w:hAnsi="Tahoma" w:cs="Tahoma"/>
                <w:sz w:val="20"/>
                <w:szCs w:val="20"/>
              </w:rPr>
            </w:pPr>
          </w:p>
        </w:tc>
        <w:tc>
          <w:tcPr>
            <w:tcW w:w="803" w:type="dxa"/>
          </w:tcPr>
          <w:p w14:paraId="48B01027" w14:textId="77777777" w:rsidR="00D931D3" w:rsidRDefault="00D931D3">
            <w:pPr>
              <w:ind w:right="26"/>
              <w:rPr>
                <w:rFonts w:ascii="Tahoma" w:eastAsia="Tahoma" w:hAnsi="Tahoma" w:cs="Tahoma"/>
                <w:sz w:val="20"/>
                <w:szCs w:val="20"/>
              </w:rPr>
            </w:pPr>
          </w:p>
        </w:tc>
        <w:tc>
          <w:tcPr>
            <w:tcW w:w="1701" w:type="dxa"/>
          </w:tcPr>
          <w:p w14:paraId="256876FF" w14:textId="77777777" w:rsidR="00D931D3" w:rsidRDefault="00D931D3">
            <w:pPr>
              <w:ind w:right="26"/>
              <w:rPr>
                <w:rFonts w:ascii="Tahoma" w:eastAsia="Tahoma" w:hAnsi="Tahoma" w:cs="Tahoma"/>
                <w:sz w:val="20"/>
                <w:szCs w:val="20"/>
              </w:rPr>
            </w:pPr>
          </w:p>
        </w:tc>
        <w:tc>
          <w:tcPr>
            <w:tcW w:w="1701" w:type="dxa"/>
          </w:tcPr>
          <w:p w14:paraId="33A9CB69" w14:textId="77777777" w:rsidR="00D931D3" w:rsidRDefault="00D931D3">
            <w:pPr>
              <w:ind w:right="26"/>
              <w:rPr>
                <w:rFonts w:ascii="Tahoma" w:eastAsia="Tahoma" w:hAnsi="Tahoma" w:cs="Tahoma"/>
                <w:sz w:val="20"/>
                <w:szCs w:val="20"/>
              </w:rPr>
            </w:pPr>
          </w:p>
        </w:tc>
        <w:tc>
          <w:tcPr>
            <w:tcW w:w="1985" w:type="dxa"/>
          </w:tcPr>
          <w:p w14:paraId="13ED4C85" w14:textId="77777777" w:rsidR="00D931D3" w:rsidRDefault="00D931D3">
            <w:pPr>
              <w:ind w:right="26"/>
              <w:rPr>
                <w:rFonts w:ascii="Tahoma" w:eastAsia="Tahoma" w:hAnsi="Tahoma" w:cs="Tahoma"/>
                <w:sz w:val="20"/>
                <w:szCs w:val="20"/>
              </w:rPr>
            </w:pPr>
          </w:p>
        </w:tc>
        <w:tc>
          <w:tcPr>
            <w:tcW w:w="1934" w:type="dxa"/>
          </w:tcPr>
          <w:p w14:paraId="119D47D6" w14:textId="03AD2B1A" w:rsidR="00D931D3" w:rsidRDefault="00D931D3">
            <w:pPr>
              <w:ind w:right="26"/>
              <w:rPr>
                <w:rFonts w:ascii="Tahoma" w:eastAsia="Tahoma" w:hAnsi="Tahoma" w:cs="Tahoma"/>
                <w:sz w:val="20"/>
                <w:szCs w:val="20"/>
              </w:rPr>
            </w:pPr>
          </w:p>
        </w:tc>
      </w:tr>
      <w:tr w:rsidR="00D931D3" w14:paraId="7F4531FF" w14:textId="77777777">
        <w:tc>
          <w:tcPr>
            <w:tcW w:w="893" w:type="dxa"/>
          </w:tcPr>
          <w:p w14:paraId="0B395D9D" w14:textId="77777777" w:rsidR="00D931D3" w:rsidRDefault="00D931D3">
            <w:pPr>
              <w:ind w:right="26"/>
              <w:rPr>
                <w:rFonts w:ascii="Tahoma" w:eastAsia="Tahoma" w:hAnsi="Tahoma" w:cs="Tahoma"/>
                <w:sz w:val="20"/>
                <w:szCs w:val="20"/>
              </w:rPr>
            </w:pPr>
          </w:p>
        </w:tc>
        <w:tc>
          <w:tcPr>
            <w:tcW w:w="803" w:type="dxa"/>
          </w:tcPr>
          <w:p w14:paraId="32C903BD" w14:textId="77777777" w:rsidR="00D931D3" w:rsidRDefault="00D931D3">
            <w:pPr>
              <w:ind w:right="26"/>
              <w:rPr>
                <w:rFonts w:ascii="Tahoma" w:eastAsia="Tahoma" w:hAnsi="Tahoma" w:cs="Tahoma"/>
                <w:sz w:val="20"/>
                <w:szCs w:val="20"/>
              </w:rPr>
            </w:pPr>
          </w:p>
        </w:tc>
        <w:tc>
          <w:tcPr>
            <w:tcW w:w="1701" w:type="dxa"/>
          </w:tcPr>
          <w:p w14:paraId="64A129DF" w14:textId="77777777" w:rsidR="00D931D3" w:rsidRDefault="00D931D3">
            <w:pPr>
              <w:ind w:right="26"/>
              <w:rPr>
                <w:rFonts w:ascii="Tahoma" w:eastAsia="Tahoma" w:hAnsi="Tahoma" w:cs="Tahoma"/>
                <w:sz w:val="20"/>
                <w:szCs w:val="20"/>
              </w:rPr>
            </w:pPr>
          </w:p>
        </w:tc>
        <w:tc>
          <w:tcPr>
            <w:tcW w:w="1701" w:type="dxa"/>
          </w:tcPr>
          <w:p w14:paraId="15D04367" w14:textId="77777777" w:rsidR="00D931D3" w:rsidRDefault="00D931D3">
            <w:pPr>
              <w:ind w:right="26"/>
              <w:rPr>
                <w:rFonts w:ascii="Tahoma" w:eastAsia="Tahoma" w:hAnsi="Tahoma" w:cs="Tahoma"/>
                <w:sz w:val="20"/>
                <w:szCs w:val="20"/>
              </w:rPr>
            </w:pPr>
          </w:p>
        </w:tc>
        <w:tc>
          <w:tcPr>
            <w:tcW w:w="1985" w:type="dxa"/>
          </w:tcPr>
          <w:p w14:paraId="71B695C4" w14:textId="6A437840" w:rsidR="00D931D3" w:rsidRDefault="0084099F">
            <w:pPr>
              <w:ind w:right="26"/>
              <w:rPr>
                <w:rFonts w:ascii="Tahoma" w:eastAsia="Tahoma" w:hAnsi="Tahoma" w:cs="Tahoma"/>
                <w:sz w:val="20"/>
                <w:szCs w:val="20"/>
              </w:rPr>
            </w:pPr>
            <w:r>
              <w:rPr>
                <w:rFonts w:ascii="Tahoma" w:eastAsia="Tahoma" w:hAnsi="Tahoma" w:cs="Tahoma"/>
                <w:noProof/>
                <w:sz w:val="22"/>
                <w:szCs w:val="22"/>
              </w:rPr>
              <mc:AlternateContent>
                <mc:Choice Requires="wpi">
                  <w:drawing>
                    <wp:anchor distT="0" distB="0" distL="114300" distR="114300" simplePos="0" relativeHeight="251659264" behindDoc="0" locked="0" layoutInCell="1" allowOverlap="1" wp14:anchorId="09DE7261" wp14:editId="12F52AD3">
                      <wp:simplePos x="0" y="0"/>
                      <wp:positionH relativeFrom="column">
                        <wp:posOffset>231775</wp:posOffset>
                      </wp:positionH>
                      <wp:positionV relativeFrom="paragraph">
                        <wp:posOffset>-474980</wp:posOffset>
                      </wp:positionV>
                      <wp:extent cx="623570" cy="149225"/>
                      <wp:effectExtent l="38100" t="38100" r="0" b="41275"/>
                      <wp:wrapNone/>
                      <wp:docPr id="1464651809" name="Ink 9"/>
                      <wp:cNvGraphicFramePr/>
                      <a:graphic xmlns:a="http://schemas.openxmlformats.org/drawingml/2006/main">
                        <a:graphicData uri="http://schemas.microsoft.com/office/word/2010/wordprocessingInk">
                          <w14:contentPart bwMode="auto" r:id="rId10">
                            <w14:nvContentPartPr>
                              <w14:cNvContentPartPr/>
                            </w14:nvContentPartPr>
                            <w14:xfrm>
                              <a:off x="0" y="0"/>
                              <a:ext cx="623570" cy="149225"/>
                            </w14:xfrm>
                          </w14:contentPart>
                        </a:graphicData>
                      </a:graphic>
                      <wp14:sizeRelH relativeFrom="margin">
                        <wp14:pctWidth>0</wp14:pctWidth>
                      </wp14:sizeRelH>
                      <wp14:sizeRelV relativeFrom="margin">
                        <wp14:pctHeight>0</wp14:pctHeight>
                      </wp14:sizeRelV>
                    </wp:anchor>
                  </w:drawing>
                </mc:Choice>
                <mc:Fallback>
                  <w:pict>
                    <v:shapetype w14:anchorId="78523B3C"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nk 9" o:spid="_x0000_s1026" type="#_x0000_t75" style="position:absolute;margin-left:17.75pt;margin-top:-37.9pt;width:50.05pt;height:12.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">
                      <v:imagedata r:id="rId11" o:title=""/>
                    </v:shape>
                  </w:pict>
                </mc:Fallback>
              </mc:AlternateContent>
            </w:r>
          </w:p>
        </w:tc>
        <w:tc>
          <w:tcPr>
            <w:tcW w:w="1934" w:type="dxa"/>
          </w:tcPr>
          <w:p w14:paraId="049C67C2" w14:textId="77777777" w:rsidR="00D931D3" w:rsidRDefault="00D931D3">
            <w:pPr>
              <w:ind w:right="26"/>
              <w:rPr>
                <w:rFonts w:ascii="Tahoma" w:eastAsia="Tahoma" w:hAnsi="Tahoma" w:cs="Tahoma"/>
                <w:sz w:val="20"/>
                <w:szCs w:val="20"/>
              </w:rPr>
            </w:pPr>
          </w:p>
        </w:tc>
      </w:tr>
      <w:tr w:rsidR="00D931D3" w14:paraId="4D93F258" w14:textId="77777777">
        <w:tc>
          <w:tcPr>
            <w:tcW w:w="893" w:type="dxa"/>
          </w:tcPr>
          <w:p w14:paraId="1C9C1081" w14:textId="77777777" w:rsidR="00D931D3" w:rsidRDefault="00D931D3">
            <w:pPr>
              <w:ind w:right="26"/>
              <w:rPr>
                <w:rFonts w:ascii="Tahoma" w:eastAsia="Tahoma" w:hAnsi="Tahoma" w:cs="Tahoma"/>
                <w:sz w:val="20"/>
                <w:szCs w:val="20"/>
              </w:rPr>
            </w:pPr>
          </w:p>
        </w:tc>
        <w:tc>
          <w:tcPr>
            <w:tcW w:w="803" w:type="dxa"/>
          </w:tcPr>
          <w:p w14:paraId="2A31EAEC" w14:textId="77777777" w:rsidR="00D931D3" w:rsidRDefault="00D931D3">
            <w:pPr>
              <w:ind w:right="26"/>
              <w:rPr>
                <w:rFonts w:ascii="Tahoma" w:eastAsia="Tahoma" w:hAnsi="Tahoma" w:cs="Tahoma"/>
                <w:sz w:val="20"/>
                <w:szCs w:val="20"/>
              </w:rPr>
            </w:pPr>
          </w:p>
        </w:tc>
        <w:tc>
          <w:tcPr>
            <w:tcW w:w="1701" w:type="dxa"/>
          </w:tcPr>
          <w:p w14:paraId="580E3334" w14:textId="77777777" w:rsidR="00D931D3" w:rsidRDefault="00D931D3">
            <w:pPr>
              <w:ind w:right="26"/>
              <w:rPr>
                <w:rFonts w:ascii="Tahoma" w:eastAsia="Tahoma" w:hAnsi="Tahoma" w:cs="Tahoma"/>
                <w:sz w:val="20"/>
                <w:szCs w:val="20"/>
              </w:rPr>
            </w:pPr>
          </w:p>
        </w:tc>
        <w:tc>
          <w:tcPr>
            <w:tcW w:w="1701" w:type="dxa"/>
          </w:tcPr>
          <w:p w14:paraId="33CF3911" w14:textId="77777777" w:rsidR="00D931D3" w:rsidRDefault="00D931D3">
            <w:pPr>
              <w:ind w:right="26"/>
              <w:rPr>
                <w:rFonts w:ascii="Tahoma" w:eastAsia="Tahoma" w:hAnsi="Tahoma" w:cs="Tahoma"/>
                <w:sz w:val="20"/>
                <w:szCs w:val="20"/>
              </w:rPr>
            </w:pPr>
          </w:p>
        </w:tc>
        <w:tc>
          <w:tcPr>
            <w:tcW w:w="1985" w:type="dxa"/>
          </w:tcPr>
          <w:p w14:paraId="2FCD1F96" w14:textId="77777777" w:rsidR="00D931D3" w:rsidRDefault="00D931D3">
            <w:pPr>
              <w:ind w:right="26"/>
              <w:rPr>
                <w:rFonts w:ascii="Tahoma" w:eastAsia="Tahoma" w:hAnsi="Tahoma" w:cs="Tahoma"/>
                <w:sz w:val="20"/>
                <w:szCs w:val="20"/>
              </w:rPr>
            </w:pPr>
          </w:p>
        </w:tc>
        <w:tc>
          <w:tcPr>
            <w:tcW w:w="1934" w:type="dxa"/>
          </w:tcPr>
          <w:p w14:paraId="6B41923C" w14:textId="77777777" w:rsidR="00D931D3" w:rsidRDefault="00D931D3">
            <w:pPr>
              <w:ind w:right="26"/>
              <w:rPr>
                <w:rFonts w:ascii="Tahoma" w:eastAsia="Tahoma" w:hAnsi="Tahoma" w:cs="Tahoma"/>
                <w:sz w:val="20"/>
                <w:szCs w:val="20"/>
              </w:rPr>
            </w:pPr>
          </w:p>
        </w:tc>
      </w:tr>
    </w:tbl>
    <w:p w14:paraId="3FC4FF0C" w14:textId="77777777" w:rsidR="00D931D3" w:rsidRDefault="00D931D3">
      <w:pPr>
        <w:ind w:right="26"/>
        <w:rPr>
          <w:rFonts w:ascii="Tahoma" w:eastAsia="Tahoma" w:hAnsi="Tahoma" w:cs="Tahoma"/>
          <w:sz w:val="22"/>
          <w:szCs w:val="22"/>
        </w:rPr>
      </w:pPr>
    </w:p>
    <w:p w14:paraId="03794A7A" w14:textId="77777777" w:rsidR="00D931D3" w:rsidRDefault="00000000">
      <w:pPr>
        <w:ind w:right="26"/>
        <w:rPr>
          <w:rFonts w:ascii="Tahoma" w:eastAsia="Tahoma" w:hAnsi="Tahoma" w:cs="Tahoma"/>
          <w:sz w:val="22"/>
          <w:szCs w:val="22"/>
        </w:rPr>
      </w:pPr>
      <w:r>
        <w:rPr>
          <w:rFonts w:ascii="Tahoma" w:eastAsia="Tahoma" w:hAnsi="Tahoma" w:cs="Tahoma"/>
          <w:sz w:val="22"/>
          <w:szCs w:val="22"/>
        </w:rPr>
        <w:tab/>
      </w:r>
      <w:r>
        <w:rPr>
          <w:rFonts w:ascii="Tahoma" w:eastAsia="Tahoma" w:hAnsi="Tahoma" w:cs="Tahoma"/>
          <w:sz w:val="22"/>
          <w:szCs w:val="22"/>
        </w:rPr>
        <w:tab/>
      </w:r>
      <w:r>
        <w:rPr>
          <w:rFonts w:ascii="Tahoma" w:eastAsia="Tahoma" w:hAnsi="Tahoma" w:cs="Tahoma"/>
          <w:sz w:val="22"/>
          <w:szCs w:val="22"/>
        </w:rPr>
        <w:tab/>
        <w:t xml:space="preserve">    </w:t>
      </w:r>
    </w:p>
    <w:p w14:paraId="5F2AD900" w14:textId="77777777" w:rsidR="00D931D3" w:rsidRDefault="00D931D3">
      <w:pPr>
        <w:ind w:right="26"/>
        <w:rPr>
          <w:rFonts w:ascii="Tahoma" w:eastAsia="Tahoma" w:hAnsi="Tahoma" w:cs="Tahoma"/>
          <w:sz w:val="22"/>
          <w:szCs w:val="22"/>
        </w:rPr>
      </w:pPr>
    </w:p>
    <w:p w14:paraId="09D3B510" w14:textId="1461DB63" w:rsidR="00D931D3" w:rsidRDefault="00D931D3">
      <w:pPr>
        <w:ind w:right="26"/>
        <w:rPr>
          <w:rFonts w:ascii="Tahoma" w:eastAsia="Tahoma" w:hAnsi="Tahoma" w:cs="Tahoma"/>
          <w:sz w:val="22"/>
          <w:szCs w:val="22"/>
        </w:rPr>
      </w:pPr>
    </w:p>
    <w:sectPr w:rsidR="00D931D3">
      <w:pgSz w:w="11907" w:h="16840"/>
      <w:pgMar w:top="1151" w:right="1440" w:bottom="3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embedRegular r:id="rId1" w:fontKey="{20989470-CF3C-467D-A87C-72C5B5ECB3CD}"/>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2" w:fontKey="{50FDCFE1-D858-40B8-ADB4-6269DADCCA09}"/>
    <w:embedBold r:id="rId3" w:fontKey="{C456E2EB-F099-4193-B08C-DB6B3EE96D35}"/>
    <w:embedItalic r:id="rId4" w:fontKey="{590D3D98-8ED8-4D67-A2CC-EDEE58806A04}"/>
  </w:font>
  <w:font w:name="Calibri">
    <w:panose1 w:val="020F0502020204030204"/>
    <w:charset w:val="00"/>
    <w:family w:val="swiss"/>
    <w:pitch w:val="variable"/>
    <w:sig w:usb0="E4002EFF" w:usb1="C000247B" w:usb2="00000009" w:usb3="00000000" w:csb0="000001FF" w:csb1="00000000"/>
    <w:embedRegular r:id="rId5" w:fontKey="{1D73832E-FCDD-4401-993F-C859649E2A7D}"/>
    <w:embedBold r:id="rId6" w:fontKey="{BA6F5D88-55C0-4E86-B4B4-F74FD0466CCC}"/>
  </w:font>
  <w:font w:name="Georgia">
    <w:panose1 w:val="02040502050405020303"/>
    <w:charset w:val="00"/>
    <w:family w:val="roman"/>
    <w:pitch w:val="variable"/>
    <w:sig w:usb0="00000287" w:usb1="00000000" w:usb2="00000000" w:usb3="00000000" w:csb0="0000009F" w:csb1="00000000"/>
    <w:embedRegular r:id="rId7" w:fontKey="{A7D62941-0AED-492C-AE29-6659664D4815}"/>
    <w:embedItalic r:id="rId8" w:fontKey="{E536DB4A-C4C8-4A75-AC59-39306A974EED}"/>
  </w:font>
  <w:font w:name="Arial Unicode MS">
    <w:altName w:val="Arial"/>
    <w:panose1 w:val="020B0604020202020204"/>
    <w:charset w:val="00"/>
    <w:family w:val="auto"/>
    <w:pitch w:val="default"/>
  </w:font>
  <w:font w:name="Cambria">
    <w:panose1 w:val="02040503050406030204"/>
    <w:charset w:val="00"/>
    <w:family w:val="roman"/>
    <w:pitch w:val="variable"/>
    <w:sig w:usb0="E00006FF" w:usb1="420024FF" w:usb2="02000000" w:usb3="00000000" w:csb0="0000019F" w:csb1="00000000"/>
    <w:embedRegular r:id="rId9" w:fontKey="{75825DAF-AD6C-4497-A450-689C74E875F8}"/>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E6B7FDB"/>
    <w:multiLevelType w:val="multilevel"/>
    <w:tmpl w:val="FFFFFFFF"/>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 w15:restartNumberingAfterBreak="0">
    <w:nsid w:val="70BE0944"/>
    <w:multiLevelType w:val="multilevel"/>
    <w:tmpl w:val="FFFFFFFF"/>
    <w:lvl w:ilvl="0">
      <w:start w:val="1"/>
      <w:numFmt w:val="upperRoman"/>
      <w:lvlText w:val="%1."/>
      <w:lvlJc w:val="right"/>
      <w:pPr>
        <w:ind w:left="360" w:hanging="360"/>
      </w:pPr>
      <w:rPr>
        <w:b/>
        <w:sz w:val="22"/>
        <w:szCs w:val="22"/>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 w15:restartNumberingAfterBreak="0">
    <w:nsid w:val="7DBA1FA7"/>
    <w:multiLevelType w:val="multilevel"/>
    <w:tmpl w:val="FFFFFFFF"/>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num w:numId="1" w16cid:durableId="953366222">
    <w:abstractNumId w:val="0"/>
  </w:num>
  <w:num w:numId="2" w16cid:durableId="1628584647">
    <w:abstractNumId w:val="2"/>
  </w:num>
  <w:num w:numId="3" w16cid:durableId="197316896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931D3"/>
    <w:rsid w:val="001945F7"/>
    <w:rsid w:val="00200FE8"/>
    <w:rsid w:val="00211D1D"/>
    <w:rsid w:val="004D49BE"/>
    <w:rsid w:val="00527289"/>
    <w:rsid w:val="005D788F"/>
    <w:rsid w:val="0084099F"/>
    <w:rsid w:val="00AD13C9"/>
    <w:rsid w:val="00D931D3"/>
    <w:rsid w:val="00EC4ED6"/>
    <w:rsid w:val="00F6462A"/>
  </w:rsids>
  <m:mathPr>
    <m:mathFont m:val="Cambria Math"/>
    <m:brkBin m:val="before"/>
    <m:brkBinSub m:val="--"/>
    <m:smallFrac m:val="0"/>
    <m:dispDef/>
    <m:lMargin m:val="0"/>
    <m:rMargin m:val="0"/>
    <m:defJc m:val="centerGroup"/>
    <m:wrapIndent m:val="1440"/>
    <m:intLim m:val="subSup"/>
    <m:naryLim m:val="undOvr"/>
  </m:mathPr>
  <w:themeFontLang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046748"/>
  <w15:docId w15:val="{F9A8818A-4EC3-DD4A-8975-8684E86482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ind w:left="-900" w:right="-694" w:firstLine="900"/>
      <w:outlineLvl w:val="0"/>
    </w:pPr>
    <w:rPr>
      <w:rFonts w:ascii="Arial" w:hAnsi="Arial" w:cs="Arial"/>
      <w:szCs w:val="20"/>
      <w:u w:val="single"/>
    </w:rPr>
  </w:style>
  <w:style w:type="paragraph" w:styleId="Heading2">
    <w:name w:val="heading 2"/>
    <w:basedOn w:val="Normal"/>
    <w:next w:val="Normal"/>
    <w:uiPriority w:val="9"/>
    <w:semiHidden/>
    <w:unhideWhenUsed/>
    <w:qFormat/>
    <w:pPr>
      <w:keepNext/>
      <w:outlineLvl w:val="1"/>
    </w:pPr>
    <w:rPr>
      <w:rFonts w:ascii="Arial" w:hAnsi="Arial" w:cs="Arial"/>
      <w:u w:val="single"/>
    </w:rPr>
  </w:style>
  <w:style w:type="paragraph" w:styleId="Heading3">
    <w:name w:val="heading 3"/>
    <w:basedOn w:val="Normal"/>
    <w:next w:val="Normal"/>
    <w:uiPriority w:val="9"/>
    <w:semiHidden/>
    <w:unhideWhenUsed/>
    <w:qFormat/>
    <w:pPr>
      <w:keepNext/>
      <w:ind w:right="26"/>
      <w:outlineLvl w:val="2"/>
    </w:pPr>
    <w:rPr>
      <w:rFonts w:ascii="Arial" w:hAnsi="Arial" w:cs="Arial"/>
      <w:u w:val="single"/>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uiPriority w:val="10"/>
    <w:qFormat/>
    <w:pPr>
      <w:jc w:val="center"/>
    </w:pPr>
    <w:rPr>
      <w:sz w:val="28"/>
    </w:rPr>
  </w:style>
  <w:style w:type="paragraph" w:styleId="BodyText2">
    <w:name w:val="Body Text 2"/>
    <w:basedOn w:val="Normal"/>
    <w:pPr>
      <w:ind w:right="26"/>
    </w:pPr>
    <w:rPr>
      <w:rFonts w:ascii="Arial" w:hAnsi="Arial" w:cs="Arial"/>
      <w:b/>
    </w:rPr>
  </w:style>
  <w:style w:type="paragraph" w:styleId="BodyText3">
    <w:name w:val="Body Text 3"/>
    <w:basedOn w:val="Normal"/>
    <w:rPr>
      <w:sz w:val="22"/>
      <w:szCs w:val="20"/>
    </w:rPr>
  </w:style>
  <w:style w:type="character" w:styleId="FollowedHyperlink">
    <w:name w:val="FollowedHyperlink"/>
    <w:rPr>
      <w:color w:val="800080"/>
      <w:u w:val="single"/>
    </w:rPr>
  </w:style>
  <w:style w:type="paragraph" w:styleId="FootnoteText">
    <w:name w:val="footnote text"/>
    <w:basedOn w:val="Normal"/>
    <w:semiHidden/>
    <w:rPr>
      <w:sz w:val="20"/>
      <w:szCs w:val="20"/>
    </w:rPr>
  </w:style>
  <w:style w:type="character" w:styleId="FootnoteReference">
    <w:name w:val="footnote reference"/>
    <w:semiHidden/>
    <w:rPr>
      <w:vertAlign w:val="superscript"/>
    </w:rPr>
  </w:style>
  <w:style w:type="paragraph" w:styleId="BodyText">
    <w:name w:val="Body Text"/>
    <w:basedOn w:val="Normal"/>
    <w:pPr>
      <w:ind w:right="26"/>
    </w:pPr>
    <w:rPr>
      <w:rFonts w:ascii="Arial" w:hAnsi="Arial" w:cs="Arial"/>
      <w:sz w:val="20"/>
      <w:szCs w:val="20"/>
    </w:rPr>
  </w:style>
  <w:style w:type="paragraph" w:customStyle="1" w:styleId="Ethicstext">
    <w:name w:val="Ethics text"/>
    <w:basedOn w:val="BodyText"/>
    <w:autoRedefine/>
    <w:rsid w:val="00C61C24"/>
    <w:pPr>
      <w:keepNext/>
      <w:keepLines/>
      <w:spacing w:line="240" w:lineRule="atLeast"/>
      <w:ind w:right="0"/>
    </w:pPr>
    <w:rPr>
      <w:sz w:val="22"/>
      <w:szCs w:val="22"/>
    </w:rPr>
  </w:style>
  <w:style w:type="character" w:styleId="Hyperlink">
    <w:name w:val="Hyperlink"/>
    <w:rsid w:val="00C61C24"/>
    <w:rPr>
      <w:color w:val="0000FF"/>
      <w:u w:val="single"/>
    </w:rPr>
  </w:style>
  <w:style w:type="paragraph" w:customStyle="1" w:styleId="ColorfulList-Accent11">
    <w:name w:val="Colorful List - Accent 11"/>
    <w:basedOn w:val="Normal"/>
    <w:uiPriority w:val="34"/>
    <w:qFormat/>
    <w:rsid w:val="007F023C"/>
    <w:pPr>
      <w:ind w:left="708"/>
    </w:pPr>
  </w:style>
  <w:style w:type="paragraph" w:styleId="BalloonText">
    <w:name w:val="Balloon Text"/>
    <w:basedOn w:val="Normal"/>
    <w:link w:val="BalloonTextChar"/>
    <w:rsid w:val="000238F5"/>
    <w:rPr>
      <w:rFonts w:ascii="Tahoma" w:hAnsi="Tahoma" w:cs="Tahoma"/>
      <w:sz w:val="16"/>
      <w:szCs w:val="16"/>
    </w:rPr>
  </w:style>
  <w:style w:type="character" w:customStyle="1" w:styleId="BalloonTextChar">
    <w:name w:val="Balloon Text Char"/>
    <w:link w:val="BalloonText"/>
    <w:rsid w:val="000238F5"/>
    <w:rPr>
      <w:rFonts w:ascii="Tahoma" w:hAnsi="Tahoma" w:cs="Tahoma"/>
      <w:sz w:val="16"/>
      <w:szCs w:val="16"/>
      <w:lang w:val="en-GB" w:eastAsia="en-US"/>
    </w:rPr>
  </w:style>
  <w:style w:type="character" w:styleId="Strong">
    <w:name w:val="Strong"/>
    <w:qFormat/>
    <w:rsid w:val="00AF6C80"/>
    <w:rPr>
      <w:b/>
      <w:bCs/>
    </w:rPr>
  </w:style>
  <w:style w:type="character" w:styleId="CommentReference">
    <w:name w:val="annotation reference"/>
    <w:uiPriority w:val="99"/>
    <w:unhideWhenUsed/>
    <w:rsid w:val="00AF6C80"/>
    <w:rPr>
      <w:sz w:val="18"/>
      <w:szCs w:val="18"/>
    </w:rPr>
  </w:style>
  <w:style w:type="paragraph" w:styleId="CommentText">
    <w:name w:val="annotation text"/>
    <w:basedOn w:val="Normal"/>
    <w:link w:val="CommentTextChar"/>
    <w:uiPriority w:val="99"/>
    <w:unhideWhenUsed/>
    <w:rsid w:val="00AF6C80"/>
    <w:pPr>
      <w:spacing w:after="200"/>
    </w:pPr>
    <w:rPr>
      <w:rFonts w:ascii="Calibri" w:eastAsia="Calibri" w:hAnsi="Calibri"/>
      <w:lang w:val="nl-NL"/>
    </w:rPr>
  </w:style>
  <w:style w:type="character" w:customStyle="1" w:styleId="CommentTextChar">
    <w:name w:val="Comment Text Char"/>
    <w:link w:val="CommentText"/>
    <w:uiPriority w:val="99"/>
    <w:rsid w:val="00AF6C80"/>
    <w:rPr>
      <w:rFonts w:ascii="Calibri" w:eastAsia="Calibri" w:hAnsi="Calibri"/>
      <w:sz w:val="24"/>
      <w:szCs w:val="24"/>
      <w:lang w:eastAsia="en-US"/>
    </w:rPr>
  </w:style>
  <w:style w:type="table" w:styleId="TableGrid">
    <w:name w:val="Table Grid"/>
    <w:basedOn w:val="TableNormal"/>
    <w:rsid w:val="00685B2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427B2"/>
    <w:pPr>
      <w:ind w:left="708"/>
    </w:pPr>
  </w:style>
  <w:style w:type="paragraph" w:styleId="CommentSubject">
    <w:name w:val="annotation subject"/>
    <w:basedOn w:val="CommentText"/>
    <w:next w:val="CommentText"/>
    <w:link w:val="CommentSubjectChar"/>
    <w:rsid w:val="008D7995"/>
    <w:pPr>
      <w:spacing w:after="0"/>
    </w:pPr>
    <w:rPr>
      <w:rFonts w:ascii="Times New Roman" w:eastAsia="Times New Roman" w:hAnsi="Times New Roman"/>
      <w:b/>
      <w:bCs/>
      <w:sz w:val="20"/>
      <w:szCs w:val="20"/>
      <w:lang w:val="en-GB"/>
    </w:rPr>
  </w:style>
  <w:style w:type="character" w:customStyle="1" w:styleId="CommentSubjectChar">
    <w:name w:val="Comment Subject Char"/>
    <w:basedOn w:val="CommentTextChar"/>
    <w:link w:val="CommentSubject"/>
    <w:rsid w:val="008D7995"/>
    <w:rPr>
      <w:rFonts w:ascii="Calibri" w:eastAsia="Calibri" w:hAnsi="Calibri"/>
      <w:b/>
      <w:bCs/>
      <w:sz w:val="24"/>
      <w:szCs w:val="24"/>
      <w:lang w:val="en-GB" w:eastAsia="en-US"/>
    </w:rPr>
  </w:style>
  <w:style w:type="character" w:styleId="PlaceholderText">
    <w:name w:val="Placeholder Text"/>
    <w:basedOn w:val="DefaultParagraphFont"/>
    <w:uiPriority w:val="99"/>
    <w:semiHidden/>
    <w:rsid w:val="00A75AAD"/>
    <w:rPr>
      <w:color w:val="808080"/>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customXml" Target="ink/ink2.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customXml" Target="ink/ink1.xml"/><Relationship Id="rId11" Type="http://schemas.openxmlformats.org/officeDocument/2006/relationships/image" Target="media/image10.png"/><Relationship Id="rId5" Type="http://schemas.openxmlformats.org/officeDocument/2006/relationships/webSettings" Target="webSettings.xml"/><Relationship Id="rId10" Type="http://schemas.openxmlformats.org/officeDocument/2006/relationships/customXml" Target="ink/ink3.xml"/><Relationship Id="rId4" Type="http://schemas.openxmlformats.org/officeDocument/2006/relationships/settings" Target="settings.xml"/><Relationship Id="rId9" Type="http://schemas.openxmlformats.org/officeDocument/2006/relationships/image" Target="media/image2.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5-02-17T12:58:40.198"/>
    </inkml:context>
    <inkml:brush xml:id="br0">
      <inkml:brushProperty name="width" value="0.025" units="cm"/>
      <inkml:brushProperty name="height" value="0.025" units="cm"/>
    </inkml:brush>
  </inkml:definitions>
  <inkml:trace contextRef="#ctx0" brushRef="#br0">0 0 24575</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5-02-17T12:59:00.428"/>
    </inkml:context>
    <inkml:brush xml:id="br0">
      <inkml:brushProperty name="width" value="0.025" units="cm"/>
      <inkml:brushProperty name="height" value="0.025" units="cm"/>
    </inkml:brush>
  </inkml:definitions>
  <inkml:trace contextRef="#ctx0" brushRef="#br0">105 80 24575,'-2'2'0,"1"0"0,-1 1 0,1-1 0,0 1 0,0 0 0,0-1 0,0 1 0,0 0 0,0 0 0,0 4 0,-1 1 0,-14 65 0,12-51 0,0-1 0,-1 1 0,-2-1 0,0-1 0,-15 31 0,21-50 0,1 1 0,-1-1 0,1 0 0,-1 0 0,0 0 0,1 0 0,-1 0 0,0-1 0,0 1 0,0 0 0,0 0 0,0 0 0,0-1 0,0 1 0,0-1 0,-1 2 0,2-2 0,-1 0 0,1-1 0,-1 1 0,1 0 0,0 0 0,-1 0 0,1 0 0,0-1 0,-1 1 0,1 0 0,0 0 0,-1-1 0,1 1 0,0 0 0,0 0 0,-1-1 0,1 1 0,0 0 0,0-1 0,-1 1 0,1 0 0,0-1 0,0 1 0,0-1 0,0 1 0,0 0 0,0-1 0,0 1 0,0-1 0,-1 1 0,1-5 0,-1 0 0,1 0 0,0 1 0,0-1 0,0 0 0,1-7 0,4-7 0,0 0 0,2 0 0,12-28 0,-15 38 0,1 1 0,-1 0 0,2 0 0,-1 0 0,1 0 0,0 1 0,1 0 0,-1 0 0,13-9 0,-18 16 0,0-1 0,0 0 0,-1 0 0,1 1 0,0-1 0,0 1 0,0-1 0,0 1 0,-1-1 0,1 1 0,0-1 0,0 1 0,0 0 0,0-1 0,0 1 0,0 0 0,0 0 0,0 0 0,0 0 0,0 0 0,0 0 0,0 0 0,0 0 0,0 0 0,0 1 0,0-1 0,0 0 0,0 1 0,0-1 0,0 0 0,0 1 0,0 0 0,0-1 0,0 1 0,-1-1 0,1 1 0,0 0 0,0-1 0,-1 1 0,1 0 0,0 0 0,-1 0 0,1 0 0,-1-1 0,1 1 0,-1 0 0,0 0 0,1 0 0,-1 0 0,0 0 0,1 0 0,-1 0 0,0 0 0,0 2 0,1 5 0,0-1 0,0 1 0,-1 0 0,0 0 0,-3 13 0,2-10 0,-1 0 0,-1 0 0,0 0 0,0-1 0,-1 1 0,-1-1 0,-8 15 0,7-21 0,8-16 0,7-17 0,-1 14 0,0 1 0,1 0 0,0 1 0,12-14 0,-16 22 0,0-1 0,1 1 0,-1 0 0,1 1 0,0-1 0,0 1 0,0 0 0,1 1 0,-1-1 0,1 1 0,10-3 0,-14 5 0,0 1 0,-1-1 0,1 1 0,0 0 0,0 0 0,-1 0 0,1 0 0,0 0 0,0 1 0,-1-1 0,1 1 0,0 0 0,-1 0 0,1 0 0,-1 0 0,1 0 0,-1 0 0,1 1 0,-1-1 0,0 1 0,0 0 0,4 2 0,1 5 0,0 0 0,0 0 0,-1 0 0,8 15 0,-11-16 0,1-1 0,0 0 0,1-1 0,-1 1 0,1-1 0,1 0 0,10 10 0,-13-14-136,-1-1-1,1 0 1,0 0-1,-1 0 1,1 0-1,0 0 1,0 0-1,0-1 0,4 1 1,6-1-6690</inkml:trace>
  <inkml:trace contextRef="#ctx0" brushRef="#br0" timeOffset="2030.61">645 1 24575,'-43'67'0,"3"1"0,-54 129 0,93-195 0,-7 24 0,11-18 0,9-11 0,11-14 0,0-1 0,-1-1 0,-2-1 0,0 0 0,-1-2 0,24-35 0,-11 3 0,-37 75 0,0 1 0,1-1 0,1 1 0,1 0 0,1 0 0,1 0 0,4 34 0,-4-54 0,0 0 0,1 1 0,-1-1 0,1 0 0,0 0 0,-1 0 0,1 1 0,0-1 0,0 0 0,0 0 0,1 0 0,-1-1 0,0 1 0,1 0 0,-1 0 0,1-1 0,0 1 0,-1-1 0,1 1 0,0-1 0,0 0 0,3 2 0,-2-2 0,0-1 0,-1 1 0,1-1 0,0 1 0,0-1 0,0 0 0,0-1 0,0 1 0,0 0 0,0-1 0,-1 1 0,1-1 0,0 0 0,0 0 0,-1 0 0,1 0 0,4-3 0,6-5 0,1 0 0,-2 0 0,1-1 0,-1-1 0,-1 0 0,1-1 0,-2 0 0,13-19 0,-11 13 0,-1 0 0,-1-1 0,0 0 0,-2 0 0,13-40 0,-16 43 0,-6 34 0,-1 5 0,-1 60 0,0-40 0,4 52 0,2-94 0,4-8 0,6-10 0,31-51 0,-18 27 0,2 1 0,38-42 0,-65 80 0,0 1 0,0-1 0,1 1 0,-1 0 0,1-1 0,-1 1 0,1 0 0,-1 0 0,1 0 0,-1 0 0,1 0 0,0 0 0,0 1 0,-1-1 0,1 0 0,0 1 0,0 0 0,0-1 0,0 1 0,3 0 0,-3 1 0,-1-1 0,1 1 0,-1 0 0,0 0 0,0 0 0,1 0 0,-1 0 0,0 0 0,0 1 0,0-1 0,0 0 0,-1 1 0,1-1 0,0 0 0,0 1 0,-1-1 0,1 1 0,-1-1 0,1 1 0,-1-1 0,0 1 0,1-1 0,-1 1 0,0 0 0,0 2 0,0 10 0,0 1 0,-1-1 0,0 0 0,-1 1 0,-1-1 0,0 0 0,0 0 0,-2-1 0,-6 16 0,-3 0 0,0 0 0,-2-1 0,-20 27 0,28-42 0,-2 0 0,0-1 0,0-1 0,-1 0 0,0 0 0,-1-1 0,-20 14 0,25-20 0,-1-1 0,1 1 0,0-1 0,-1-1 0,0 1 0,1-1 0,-1-1 0,0 1 0,0-1 0,0-1 0,0 1 0,0-1 0,0-1 0,0 1 0,0-2 0,-11-1 0,7-1 0,0 0 0,0-1 0,0-1 0,-16-9 0,-3-2 0,31 17 0,0 0 0,0 0 0,0 0 0,0 0 0,0 1 0,0-1 0,1 0 0,-1 0 0,0 0 0,0 0 0,0 0 0,0 0 0,0 1 0,0-1 0,0 0 0,0 0 0,0 0 0,0 0 0,0 0 0,0 0 0,0 1 0,0-1 0,0 0 0,0 0 0,0 0 0,0 0 0,-1 0 0,1 0 0,0 1 0,0-1 0,0 0 0,0 0 0,0 0 0,0 0 0,0 0 0,0 0 0,0 0 0,0 0 0,-1 1 0,1-1 0,0 0 0,0 0 0,0 0 0,0 0 0,0 0 0,0 0 0,-1 0 0,1 0 0,0 0 0,0 0 0,0 0 0,0 0 0,0 0 0,0 0 0,-1 0 0,9 12 0,2-3 0,0 0 0,1 0 0,-1-1 0,2 0 0,-1-1 0,1-1 0,0 0 0,1 0 0,-1-1 0,19 4 0,3 0 0,1-1 0,64 4 0,130-12 0,-160-3 0,1 3 0,72 9 0,-141-9 0,0 0 0,-1 0 0,1 0 0,0 0 0,0 0 0,0 0 0,0 0 0,-1 1 0,1-1 0,0 0 0,0 0 0,0 1 0,-1-1 0,1 0 0,0 1 0,0-1 0,-1 1 0,1-1 0,0 1 0,-1 0 0,1-1 0,-1 1 0,1 0 0,0-1 0,-1 1 0,0 0 0,1 0 0,-1 0 0,0 0 0,0 1 0,-1-1 0,1 0 0,-1 0 0,1 0 0,0 0 0,-1 0 0,0 0 0,1 0 0,-1 0 0,0-1 0,1 1 0,-1 0 0,0 0 0,0 0 0,-1 0 0,-10 9 0,-1-2 0,-17 10 0,21-13 0,-35 22 0,-2-3 0,0-1 0,-2-3 0,0-1 0,-1-3 0,-54 11 0,97-26 0,2 0 0,1 0 0,0-1 0,-1 1 0,1-1 0,0 0 0,-1 0 0,1 0 0,0 0 0,-7-2 0,10 1 0,0 1 0,-1-1 0,1 0 0,0 0 0,0 0 0,0 1 0,0-1 0,0 0 0,0 0 0,0 1 0,0-1 0,0 0 0,1 0 0,-1 1 0,0-1 0,0 0 0,1 0 0,-1 1 0,0-1 0,1 0 0,-1 1 0,1-1 0,-1 1 0,1-1 0,-1 0 0,1 1 0,-1-1 0,2 0 0,-1-1 0,63-79 0,100-99 0,-110 123 0,23-21 0,97-114 0,-170 187 0,0 0 0,-1 0 0,0 0 0,0 0 0,0-1 0,-1 1 0,0-1 0,2-8 0,-3 12 0,-1 1 0,0 0 0,0-1 0,0 1 0,0-1 0,0 1 0,0-1 0,0 1 0,-1 0 0,1-1 0,0 1 0,-1 0 0,1-1 0,-1 1 0,1 0 0,-1-1 0,0 1 0,0 0 0,0 0 0,1 0 0,-1 0 0,0 0 0,0 0 0,0 0 0,-1 0 0,1 0 0,0 0 0,0 0 0,0 1 0,-1-1 0,1 1 0,0-1 0,-1 1 0,1-1 0,0 1 0,-1-1 0,1 1 0,-1 0 0,1 0 0,0 0 0,-2 0 0,-4 0 0,0 0 0,1 0 0,-1 1 0,0 0 0,1 0 0,-1 1 0,1 0 0,-1 0 0,1 0 0,0 1 0,0 0 0,0 0 0,0 0 0,-8 7 0,-1 2 0,1-1 0,0 2 0,-23 27 0,24-24 0,1 0 0,1 1 0,0 0 0,-16 37 0,24-45 0,-1 0 0,1 0 0,1 0 0,-1 0 0,2 1 0,-1-1 0,1 1 0,1-1 0,0 1 0,0-1 0,1 1 0,3 16 0,-3-23 0,1 1 0,-1 0 0,1-1 0,0 1 0,0-1 0,0 1 0,1-1 0,-1 0 0,1 0 0,0 0 0,0-1 0,0 1 0,0 0 0,0-1 0,0 0 0,1 0 0,-1 0 0,1 0 0,0-1 0,-1 1 0,1-1 0,0 0 0,0 0 0,0 0 0,0-1 0,6 1 0,10 0 0,1 0 0,-1-2 0,37-5 0,27-8-71,-40 6-253,0 2 1,0 2-1,63 1 1,-66 7-6503</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5-02-13T10:18:33.076"/>
    </inkml:context>
    <inkml:brush xml:id="br0">
      <inkml:brushProperty name="width" value="0.035" units="cm"/>
      <inkml:brushProperty name="height" value="0.035" units="cm"/>
    </inkml:brush>
  </inkml:definitions>
  <inkml:trace contextRef="#ctx0" brushRef="#br0">0 277 24575,'0'34'0,"3"-4"0,1-19 0,5-1 0,4 1 0,3-2 0,2-1 0,-1 0 0,1-1 0,0-2 0,0-3 0,-1 0 0,0-2 0,-4-1 0,-3-1 0,0-5 0,-1-4 0,-1-2 0,0 0 0,0 0 0,-2-1 0,1 0 0,-1 0 0,0 0 0,-2-2 0,1-2 0,-1-2 0,-1-4 0,-2-2 0,0-2 0,-1-2 0,0 3 0,0 3 0,1 6 0,1 6 0,2 6 0,0 3 0,4 4 0,4 4 0,2 3 0,0 8 0,-4 0 0,-4 0 0,0 1 0,0 3 0,0 1 0,-1 3 0,-1-1 0,1 2 0,-1-2 0,1 1 0,-1-3 0,1-2 0,-2-1 0,0-2 0,1-3 0,-1-2 0,-1-3 0,0-1 0,-2-3 0,0-2 0,0-7 0,0-5 0,-4-3 0,-2-2 0,-1-1 0,-2-1 0,-2 1 0,1-2 0,-3 1 0,2 0 0,-4 3 0,0 3 0,1 3 0,2 4 0,0 1 0,3 3 0,2 0 0,4 1 0,1 5 0,2 3 0,2 2 0,4-1 0,4 0 0,9-4 0,3 1 0,0-2 0,1 0 0,-2-2 0,1-1 0,2-1 0,0 0 0,3-1 0,-3-1 0,1 0 0,-2-2 0,-3-3 0,-2 0 0,-3-1 0,-2 0 0,-3-1 0,-1 1 0,-5-1 0,0 2 0,-1 0 0,-1 0 0,-2 2 0,-1-1 0,-2 2 0,-2 0 0,-4 1 0,2 0 0,0 1 0,-1 0 0,-1 0 0,0 1 0,0 0 0,0 0 0,0 1 0,3 6 0,0 3 0,1 4 0,2 3 0,1-2 0,2 2 0,1-3 0,0 0 0,6-2 0,5-2 0,1-2 0,4-3 0,-3-2 0,1-1 0,-3 0 0,-2-2 0,-1-6 0,0-3 0,-4-6 0,1-6 0,-3-8 0,-3-5 0,0-2 0,0-2 0,-5 5 0,-3 1 0,-1 9 0,2 5 0,2 5 0,3 11 0,2 6 0,0 4 0,0 4 0,0 3 0,0 2 0,0 1 0,0 2 0,2 1 0,1 0 0,2-1 0,1 0 0,2 1 0,2-4 0,1 0 0,0-5 0,-2 0 0,2-3 0,-2-3 0,0-1 0,0-3 0,0-1 0,-2-1 0,1 0 0,-1 0 0,0 0 0,1 0 0,0 0 0,0 0 0,1-1 0,-1-2 0,-1-3 0,0-1 0,0 0 0,-1-1 0,-3-1 0,-1 0 0,-2-2 0,0 0 0,0 0 0,0 0 0,0 0 0,0 1 0,0-1 0,-3 2 0,-3 1 0,0 2 0,-3 2 0,1 0 0,2 2 0,-1 1 0,1 1 0,1 0 0,-1 1 0,1 3 0,1 4 0,1 4 0,2 3 0,1 2 0,0-1 0,0 2 0,0-1 0,2-2 0,2-2 0,7-3 0,4-3 0,1-1 0,-2-3 0,0-1 0,-5-2 0,1-1 0,-4-1 0,-1-7 0,-2-5 0,-1-4 0,-2-5 0,0 4 0,0-1 0,-1 4 0,0 4 0,0 2 0,-2 5 0,0 1 0,1 4 0,0 8 0,2 4 0,0 4 0,0 2 0,2 0 0,3 0 0,1-2 0,3-4 0,1-2 0,1-2 0,1-3 0,-2 0 0,1-3 0,-1-1 0,-1-1 0,0 0 0,0-5 0,-3-3 0,-1-5 0,-2 0 0,-1-5 0,-2 0 0,-1-1 0,0 2 0,-3 2 0,-2 4 0,0 2 0,2 4 0,3 4 0,3 1 0,5 1 0,4 0 0,4-1 0,-1 0 0,-2 0 0,-3 0 0,-1 0 0,-3-1 0,1 0 0,-1 1 0,0-1 0,-1-1 0,1 1 0,-1 0 0,1 1 0,-1 0 0,0 0 0,1 0 0,-1 0 0,1 0 0,-1 2 0,1 0 0,-1 4 0,-1 2 0,-2 5 0,0 0 0,-1 1 0,0 3 0,0 1 0,0-2 0,0-3 0,0-2 0,0-4 0,0-1 0,3-3 0,3-2 0,3-4 0,6-2 0,-3-2 0,2-2 0,-4 0 0,0-1 0,-1-1 0,-1 1 0,-2 0 0,-1 2 0,-1-1 0,1 0 0,-3-1 0,0 0 0,-2 0 0,0 0 0,0 2 0,0 0 0,0 2 0,3 4 0,3 3 0,1 8 0,5 7 0,-1 3 0,1 2 0,0 0 0,3 0 0,-3-3 0,0-5 0,-5-2 0,-2-3 0,-3-3 0,-2 0 0,-3-2 0,-5-1 0,-3 0 0,-7-2 0,2 0 0,1 0 0,1-2 0,1-1 0,2-1 0,0 0 0,4-1 0,3 0 0,0 2 0,2 1 0,3 1 0,4 0 0,5 1 0,3 0 0,3 0 0,1 0 0,1 0 0,3 0 0,-2 0 0,1 0 0,-3 0 0,-2 0 0,-3-1 0,-2-3 0,-2-4 0,-2-6 0,-3-5 0,-2-4 0,-1-2 0,-1-2 0,-4 0 0,-2-1 0,-1 4 0,-1-1 0,2 5 0,1 1 0,3 5 0,1 3 0,2 3 0,0 7 0,0 4 0,0 6 0,0 4 0,0 4 0,2 3 0,0 2 0,3 4 0,-1 1 0,1 3 0,-3 2 0,0 0 0,-2-1 0,0-2 0,0-4 0,0-5 0,0-6 0,0-5 0,2-13 0,1-8 0,2-5 0,1-4 0,1 2 0,-1 1 0,-1 2 0,3 2 0,-2 1 0,1 2 0,0 2 0,0 2 0,0 0 0,-3 3 0,1 1 0,1 3 0,-1 0 0,1 1 0,0 9 0,-1 6 0,2 4 0,2 3 0,2-2 0,1-2 0,1-5 0,0-3 0,1-4 0,1-4 0,-1-1 0,1-2 0,0-3 0,0-5 0,6-15 0,0-10 0</inkml:trace>
</inkml:ink>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DRj965ffY6UYSccQ7n7Ko51Asg==">CgMxLjAaJQoBMBIgCh4IB0IaCgZUYWhvbWESEEFyaWFsIFVuaWNvZGUgTVMaJQoBMRIgCh4IB0IaCgZUYWhvbWESEEFyaWFsIFVuaWNvZGUgTVMaJQoBMhIgCh4IB0IaCgZUYWhvbWESEEFyaWFsIFVuaWNvZGUgTVMaJQoBMxIgCh4IB0IaCgZUYWhvbWESEEFyaWFsIFVuaWNvZGUgTVMaJQoBNBIgCh4IB0IaCgZUYWhvbWESEEFyaWFsIFVuaWNvZGUgTVMaJQoBNRIgCh4IB0IaCgZUYWhvbWESEEFyaWFsIFVuaWNvZGUgTVMaJQoBNhIgCh4IB0IaCgZUYWhvbWESEEFyaWFsIFVuaWNvZGUgTVMaJQoBNxIgCh4IB0IaCgZUYWhvbWESEEFyaWFsIFVuaWNvZGUgTVMaJQoBOBIgCh4IB0IaCgZUYWhvbWESEEFyaWFsIFVuaWNvZGUgTVMaJQoBORIgCh4IB0IaCgZUYWhvbWESEEFyaWFsIFVuaWNvZGUgTVMaJgoCMTASIAoeCAdCGgoGVGFob21hEhBBcmlhbCBVbmljb2RlIE1TGiYKAjExEiAKHggHQhoKBlRhaG9tYRIQQXJpYWwgVW5pY29kZSBNUxomCgIxMhIgCh4IB0IaCgZUYWhvbWESEEFyaWFsIFVuaWNvZGUgTVM4AHIhMTFhV2pmUmxDU3RRdEhzOXlnVjhiSGotMUZabEFVbm9o</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2</Pages>
  <Words>561</Words>
  <Characters>3201</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pspjxr</dc:creator>
  <cp:lastModifiedBy>Maya Elasmar</cp:lastModifiedBy>
  <cp:revision>3</cp:revision>
  <dcterms:created xsi:type="dcterms:W3CDTF">2025-02-13T10:20:00Z</dcterms:created>
  <dcterms:modified xsi:type="dcterms:W3CDTF">2025-02-17T12:59:00Z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0x01010047619C50047C9743A1A19A1813F2F42C</vt:lpwstr>
  </property>
  <property fmtid="{D5CDD505-2E9C-101B-9397-08002B2CF9AE}" pid="3" name="MediaServiceImageTags">
    <vt:lpwstr/>
  </property>
</Properties>
</file>