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AF08BD" w14:textId="554B423B" w:rsidR="00C748E5" w:rsidRPr="00E46802" w:rsidRDefault="00576837" w:rsidP="00C72D10">
      <w:pPr>
        <w:jc w:val="center"/>
        <w:rPr>
          <w:b/>
          <w:bCs/>
          <w:sz w:val="28"/>
          <w:lang w:val="en-US"/>
        </w:rPr>
      </w:pPr>
      <w:r w:rsidRPr="00E46802">
        <w:rPr>
          <w:b/>
          <w:bCs/>
          <w:sz w:val="28"/>
          <w:lang w:val="en-US"/>
        </w:rPr>
        <w:t xml:space="preserve">Instructions for </w:t>
      </w:r>
      <w:r w:rsidR="00C72D10" w:rsidRPr="00E46802">
        <w:rPr>
          <w:b/>
          <w:bCs/>
          <w:sz w:val="28"/>
          <w:lang w:val="en-US"/>
        </w:rPr>
        <w:t xml:space="preserve">estimating a Latent Class Cluster Model in </w:t>
      </w:r>
      <w:proofErr w:type="spellStart"/>
      <w:r w:rsidRPr="00E46802">
        <w:rPr>
          <w:b/>
          <w:bCs/>
          <w:sz w:val="28"/>
          <w:lang w:val="en-US"/>
        </w:rPr>
        <w:t>LatentGold</w:t>
      </w:r>
      <w:proofErr w:type="spellEnd"/>
    </w:p>
    <w:p w14:paraId="1538FF91" w14:textId="08334BA0" w:rsidR="00576837" w:rsidRDefault="000F5715" w:rsidP="00576837">
      <w:pPr>
        <w:pStyle w:val="ListParagraph"/>
        <w:numPr>
          <w:ilvl w:val="0"/>
          <w:numId w:val="1"/>
        </w:numPr>
        <w:rPr>
          <w:lang w:val="en-US"/>
        </w:rPr>
      </w:pPr>
      <w:r w:rsidRPr="00E46802">
        <w:rPr>
          <w:b/>
          <w:lang w:val="en-US"/>
        </w:rPr>
        <w:t xml:space="preserve">From </w:t>
      </w:r>
      <w:proofErr w:type="spellStart"/>
      <w:r w:rsidRPr="00E46802">
        <w:rPr>
          <w:b/>
          <w:lang w:val="en-US"/>
        </w:rPr>
        <w:t>LatentGold</w:t>
      </w:r>
      <w:proofErr w:type="spellEnd"/>
      <w:r w:rsidRPr="00E46802">
        <w:rPr>
          <w:b/>
          <w:lang w:val="en-US"/>
        </w:rPr>
        <w:t>, o</w:t>
      </w:r>
      <w:r w:rsidR="00576837" w:rsidRPr="00E46802">
        <w:rPr>
          <w:b/>
          <w:lang w:val="en-US"/>
        </w:rPr>
        <w:t xml:space="preserve">pen </w:t>
      </w:r>
      <w:r w:rsidRPr="00E46802">
        <w:rPr>
          <w:b/>
          <w:lang w:val="en-US"/>
        </w:rPr>
        <w:t>the source (data)</w:t>
      </w:r>
      <w:r w:rsidR="00576837" w:rsidRPr="00E46802">
        <w:rPr>
          <w:b/>
          <w:lang w:val="en-US"/>
        </w:rPr>
        <w:t xml:space="preserve"> file:</w:t>
      </w:r>
      <w:r w:rsidR="00576837">
        <w:rPr>
          <w:lang w:val="en-US"/>
        </w:rPr>
        <w:t xml:space="preserve"> </w:t>
      </w:r>
      <w:r w:rsidR="00576837" w:rsidRPr="00576837">
        <w:rPr>
          <w:lang w:val="en-US"/>
        </w:rPr>
        <w:t>Activities_Travel_Differences</w:t>
      </w:r>
      <w:r>
        <w:rPr>
          <w:lang w:val="en-US"/>
        </w:rPr>
        <w:t>_with_Response_Times</w:t>
      </w:r>
      <w:r w:rsidR="00576837" w:rsidRPr="00576837">
        <w:rPr>
          <w:lang w:val="en-US"/>
        </w:rPr>
        <w:t>.</w:t>
      </w:r>
      <w:r w:rsidR="00126141">
        <w:rPr>
          <w:lang w:val="en-US"/>
        </w:rPr>
        <w:t>csv</w:t>
      </w:r>
    </w:p>
    <w:p w14:paraId="3846A021" w14:textId="2BD28920" w:rsidR="00576837" w:rsidRDefault="00576837" w:rsidP="00576837">
      <w:pPr>
        <w:rPr>
          <w:lang w:val="en-US"/>
        </w:rPr>
      </w:pPr>
      <w:r>
        <w:rPr>
          <w:noProof/>
          <w:lang w:eastAsia="en-GB"/>
        </w:rPr>
        <w:drawing>
          <wp:inline distT="0" distB="0" distL="0" distR="0" wp14:anchorId="0E364BA1" wp14:editId="589831FB">
            <wp:extent cx="5731510" cy="3223895"/>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3223895"/>
                    </a:xfrm>
                    <a:prstGeom prst="rect">
                      <a:avLst/>
                    </a:prstGeom>
                  </pic:spPr>
                </pic:pic>
              </a:graphicData>
            </a:graphic>
          </wp:inline>
        </w:drawing>
      </w:r>
    </w:p>
    <w:p w14:paraId="46E35DCD" w14:textId="6E0F61CA" w:rsidR="00576837" w:rsidRPr="00E46802" w:rsidRDefault="00576837" w:rsidP="00576837">
      <w:pPr>
        <w:pStyle w:val="ListParagraph"/>
        <w:numPr>
          <w:ilvl w:val="0"/>
          <w:numId w:val="1"/>
        </w:numPr>
        <w:rPr>
          <w:b/>
          <w:lang w:val="en-US"/>
        </w:rPr>
      </w:pPr>
      <w:r w:rsidRPr="00E46802">
        <w:rPr>
          <w:b/>
          <w:lang w:val="en-US"/>
        </w:rPr>
        <w:t xml:space="preserve">Go to Model -&gt; Cluster </w:t>
      </w:r>
    </w:p>
    <w:p w14:paraId="745D1B09" w14:textId="5F277206" w:rsidR="00576837" w:rsidRDefault="00576837" w:rsidP="00576837">
      <w:pPr>
        <w:rPr>
          <w:lang w:val="en-US"/>
        </w:rPr>
      </w:pPr>
      <w:r>
        <w:rPr>
          <w:noProof/>
          <w:lang w:eastAsia="en-GB"/>
        </w:rPr>
        <w:drawing>
          <wp:inline distT="0" distB="0" distL="0" distR="0" wp14:anchorId="6386DC2C" wp14:editId="35996516">
            <wp:extent cx="5731510" cy="3223895"/>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3223895"/>
                    </a:xfrm>
                    <a:prstGeom prst="rect">
                      <a:avLst/>
                    </a:prstGeom>
                  </pic:spPr>
                </pic:pic>
              </a:graphicData>
            </a:graphic>
          </wp:inline>
        </w:drawing>
      </w:r>
    </w:p>
    <w:p w14:paraId="2B177767" w14:textId="77777777" w:rsidR="000F5715" w:rsidRPr="00E46802" w:rsidRDefault="00576837" w:rsidP="00576837">
      <w:pPr>
        <w:pStyle w:val="ListParagraph"/>
        <w:numPr>
          <w:ilvl w:val="0"/>
          <w:numId w:val="1"/>
        </w:numPr>
        <w:rPr>
          <w:b/>
          <w:lang w:val="en-US"/>
        </w:rPr>
      </w:pPr>
      <w:r w:rsidRPr="00E46802">
        <w:rPr>
          <w:b/>
          <w:lang w:val="en-US"/>
        </w:rPr>
        <w:t xml:space="preserve">Select Indicators (attributes) and </w:t>
      </w:r>
      <w:r w:rsidR="000F5715" w:rsidRPr="00E46802">
        <w:rPr>
          <w:b/>
          <w:lang w:val="en-US"/>
        </w:rPr>
        <w:t>select their type (</w:t>
      </w:r>
      <w:r w:rsidRPr="00E46802">
        <w:rPr>
          <w:b/>
          <w:lang w:val="en-US"/>
        </w:rPr>
        <w:t>“continuous”</w:t>
      </w:r>
      <w:r w:rsidR="000F5715" w:rsidRPr="00E46802">
        <w:rPr>
          <w:b/>
          <w:lang w:val="en-US"/>
        </w:rPr>
        <w:t xml:space="preserve"> or “count”, etc.)</w:t>
      </w:r>
    </w:p>
    <w:p w14:paraId="074E42E6" w14:textId="44831A54" w:rsidR="00576837" w:rsidRPr="000F5715" w:rsidRDefault="000F5715" w:rsidP="000F5715">
      <w:pPr>
        <w:rPr>
          <w:lang w:val="en-US"/>
        </w:rPr>
      </w:pPr>
      <w:r>
        <w:rPr>
          <w:lang w:val="en-US"/>
        </w:rPr>
        <w:t>For the model in section 4.2 (with complete list of activities, but without the information about the commitment to the survey), select the following attributes and set them all as “continuous”:</w:t>
      </w:r>
    </w:p>
    <w:p w14:paraId="5CC0123C" w14:textId="76A4F7E3" w:rsidR="00576837" w:rsidRPr="00576837" w:rsidRDefault="00576837" w:rsidP="00576837">
      <w:pPr>
        <w:spacing w:after="120" w:line="240" w:lineRule="auto"/>
        <w:contextualSpacing/>
        <w:rPr>
          <w:lang w:val="en-US"/>
        </w:rPr>
      </w:pPr>
      <w:r w:rsidRPr="00576837">
        <w:rPr>
          <w:lang w:val="en-US"/>
        </w:rPr>
        <w:lastRenderedPageBreak/>
        <w:t>"Work onboard"</w:t>
      </w:r>
      <w:r w:rsidR="0007525D">
        <w:rPr>
          <w:lang w:val="en-US"/>
        </w:rPr>
        <w:t>;</w:t>
      </w:r>
      <w:r w:rsidRPr="00576837">
        <w:rPr>
          <w:lang w:val="en-US"/>
        </w:rPr>
        <w:t xml:space="preserve"> '"Spare time onboard"</w:t>
      </w:r>
      <w:r w:rsidR="0007525D">
        <w:rPr>
          <w:lang w:val="en-US"/>
        </w:rPr>
        <w:t>;</w:t>
      </w:r>
      <w:r w:rsidRPr="00576837">
        <w:rPr>
          <w:lang w:val="en-US"/>
        </w:rPr>
        <w:t xml:space="preserve"> "Getting ready onboard"</w:t>
      </w:r>
      <w:r w:rsidR="0007525D">
        <w:rPr>
          <w:lang w:val="en-US"/>
        </w:rPr>
        <w:t>;</w:t>
      </w:r>
      <w:r w:rsidRPr="00576837">
        <w:rPr>
          <w:lang w:val="en-US"/>
        </w:rPr>
        <w:t xml:space="preserve"> "Meal onboard"</w:t>
      </w:r>
      <w:r w:rsidR="0007525D">
        <w:rPr>
          <w:lang w:val="en-US"/>
        </w:rPr>
        <w:t xml:space="preserve">; </w:t>
      </w:r>
      <w:r w:rsidRPr="00576837">
        <w:rPr>
          <w:lang w:val="en-US"/>
        </w:rPr>
        <w:t>"Work stationary"</w:t>
      </w:r>
      <w:r w:rsidR="0007525D">
        <w:rPr>
          <w:lang w:val="en-US"/>
        </w:rPr>
        <w:t xml:space="preserve">; </w:t>
      </w:r>
      <w:r w:rsidRPr="00576837">
        <w:rPr>
          <w:lang w:val="en-US"/>
        </w:rPr>
        <w:t>"Spare time stationary"</w:t>
      </w:r>
      <w:r w:rsidR="0007525D">
        <w:rPr>
          <w:lang w:val="en-US"/>
        </w:rPr>
        <w:t xml:space="preserve">; </w:t>
      </w:r>
      <w:r w:rsidRPr="00576837">
        <w:rPr>
          <w:lang w:val="en-US"/>
        </w:rPr>
        <w:t>"Sleep stationary"</w:t>
      </w:r>
      <w:r w:rsidR="0007525D">
        <w:rPr>
          <w:lang w:val="en-US"/>
        </w:rPr>
        <w:t xml:space="preserve">; </w:t>
      </w:r>
      <w:r w:rsidRPr="00576837">
        <w:rPr>
          <w:lang w:val="en-US"/>
        </w:rPr>
        <w:t>"Getting ready stationary"</w:t>
      </w:r>
      <w:r w:rsidR="0007525D">
        <w:rPr>
          <w:lang w:val="en-US"/>
        </w:rPr>
        <w:t xml:space="preserve">; </w:t>
      </w:r>
      <w:r w:rsidRPr="00576837">
        <w:rPr>
          <w:lang w:val="en-US"/>
        </w:rPr>
        <w:t>"Meal stationary"</w:t>
      </w:r>
      <w:r w:rsidR="0007525D">
        <w:rPr>
          <w:lang w:val="en-US"/>
        </w:rPr>
        <w:t xml:space="preserve">; </w:t>
      </w:r>
      <w:r w:rsidRPr="00576837">
        <w:rPr>
          <w:lang w:val="en-US"/>
        </w:rPr>
        <w:t>"</w:t>
      </w:r>
      <w:proofErr w:type="spellStart"/>
      <w:r w:rsidRPr="00576837">
        <w:rPr>
          <w:lang w:val="en-US"/>
        </w:rPr>
        <w:t>DifferenceWorkTrip</w:t>
      </w:r>
      <w:proofErr w:type="spellEnd"/>
      <w:r w:rsidRPr="00576837">
        <w:rPr>
          <w:lang w:val="en-US"/>
        </w:rPr>
        <w:t>"</w:t>
      </w:r>
      <w:r w:rsidR="0007525D">
        <w:rPr>
          <w:lang w:val="en-US"/>
        </w:rPr>
        <w:t>;</w:t>
      </w:r>
      <w:r w:rsidR="000F5715">
        <w:rPr>
          <w:lang w:val="en-US"/>
        </w:rPr>
        <w:t xml:space="preserve"> "</w:t>
      </w:r>
      <w:proofErr w:type="spellStart"/>
      <w:r w:rsidR="000F5715">
        <w:rPr>
          <w:lang w:val="en-US"/>
        </w:rPr>
        <w:t>DifferenceHomeTrip</w:t>
      </w:r>
      <w:proofErr w:type="spellEnd"/>
      <w:r w:rsidR="000F5715">
        <w:rPr>
          <w:lang w:val="en-US"/>
        </w:rPr>
        <w:t>".</w:t>
      </w:r>
    </w:p>
    <w:p w14:paraId="7DE3AB81" w14:textId="042B49A1" w:rsidR="00576837" w:rsidRDefault="00576837" w:rsidP="00576837">
      <w:pPr>
        <w:jc w:val="center"/>
        <w:rPr>
          <w:lang w:val="en-US"/>
        </w:rPr>
      </w:pPr>
      <w:r>
        <w:rPr>
          <w:noProof/>
          <w:lang w:eastAsia="en-GB"/>
        </w:rPr>
        <w:drawing>
          <wp:inline distT="0" distB="0" distL="0" distR="0" wp14:anchorId="2471D321" wp14:editId="14BD0D9A">
            <wp:extent cx="2685327" cy="2367472"/>
            <wp:effectExtent l="0" t="0" r="127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694117" cy="2375221"/>
                    </a:xfrm>
                    <a:prstGeom prst="rect">
                      <a:avLst/>
                    </a:prstGeom>
                  </pic:spPr>
                </pic:pic>
              </a:graphicData>
            </a:graphic>
          </wp:inline>
        </w:drawing>
      </w:r>
    </w:p>
    <w:p w14:paraId="2161066C" w14:textId="6F7BB3B1" w:rsidR="000F5715" w:rsidRPr="000F5715" w:rsidRDefault="000F5715" w:rsidP="000F5715">
      <w:pPr>
        <w:rPr>
          <w:lang w:val="en-US"/>
        </w:rPr>
      </w:pPr>
      <w:r>
        <w:rPr>
          <w:lang w:val="en-US"/>
        </w:rPr>
        <w:t>For the model in section 4.</w:t>
      </w:r>
      <w:r>
        <w:rPr>
          <w:lang w:val="en-US"/>
        </w:rPr>
        <w:t>3</w:t>
      </w:r>
      <w:r>
        <w:rPr>
          <w:lang w:val="en-US"/>
        </w:rPr>
        <w:t xml:space="preserve"> (with </w:t>
      </w:r>
      <w:r>
        <w:rPr>
          <w:lang w:val="en-US"/>
        </w:rPr>
        <w:t>a selection</w:t>
      </w:r>
      <w:r>
        <w:rPr>
          <w:lang w:val="en-US"/>
        </w:rPr>
        <w:t xml:space="preserve"> of activities</w:t>
      </w:r>
      <w:r>
        <w:rPr>
          <w:lang w:val="en-US"/>
        </w:rPr>
        <w:t xml:space="preserve"> and</w:t>
      </w:r>
      <w:r>
        <w:rPr>
          <w:lang w:val="en-US"/>
        </w:rPr>
        <w:t xml:space="preserve"> information abou</w:t>
      </w:r>
      <w:r>
        <w:rPr>
          <w:lang w:val="en-US"/>
        </w:rPr>
        <w:t>t the commitment to the survey)</w:t>
      </w:r>
      <w:r w:rsidR="00C72D10">
        <w:rPr>
          <w:lang w:val="en-US"/>
        </w:rPr>
        <w:t>, select the following attributes</w:t>
      </w:r>
      <w:r>
        <w:rPr>
          <w:lang w:val="en-US"/>
        </w:rPr>
        <w:t>:</w:t>
      </w:r>
    </w:p>
    <w:p w14:paraId="224017E8" w14:textId="58406D35" w:rsidR="000F5715" w:rsidRDefault="000F5715" w:rsidP="000F5715">
      <w:pPr>
        <w:spacing w:after="120" w:line="240" w:lineRule="auto"/>
        <w:contextualSpacing/>
        <w:rPr>
          <w:lang w:val="en-US"/>
        </w:rPr>
      </w:pPr>
      <w:r w:rsidRPr="00576837">
        <w:rPr>
          <w:lang w:val="en-US"/>
        </w:rPr>
        <w:t>"Work onboard"</w:t>
      </w:r>
      <w:r>
        <w:rPr>
          <w:lang w:val="en-US"/>
        </w:rPr>
        <w:t>;</w:t>
      </w:r>
      <w:r w:rsidRPr="00576837">
        <w:rPr>
          <w:lang w:val="en-US"/>
        </w:rPr>
        <w:t xml:space="preserve"> '"Spare time onboard"</w:t>
      </w:r>
      <w:r>
        <w:rPr>
          <w:lang w:val="en-US"/>
        </w:rPr>
        <w:t>;</w:t>
      </w:r>
      <w:r w:rsidRPr="00576837">
        <w:rPr>
          <w:lang w:val="en-US"/>
        </w:rPr>
        <w:t xml:space="preserve"> "Work stationary"</w:t>
      </w:r>
      <w:r>
        <w:rPr>
          <w:lang w:val="en-US"/>
        </w:rPr>
        <w:t xml:space="preserve">; </w:t>
      </w:r>
      <w:r w:rsidRPr="00576837">
        <w:rPr>
          <w:lang w:val="en-US"/>
        </w:rPr>
        <w:t>"Spare time stationary"</w:t>
      </w:r>
      <w:r w:rsidR="00C72D10">
        <w:rPr>
          <w:lang w:val="en-US"/>
        </w:rPr>
        <w:t xml:space="preserve">; “step1Time”; “step4Time”; “Planner_1_fragments” – set these as </w:t>
      </w:r>
      <w:r w:rsidR="00C72D10">
        <w:rPr>
          <w:lang w:val="en-US"/>
        </w:rPr>
        <w:t xml:space="preserve"> “</w:t>
      </w:r>
      <w:r w:rsidR="00C72D10">
        <w:rPr>
          <w:lang w:val="en-US"/>
        </w:rPr>
        <w:t>c</w:t>
      </w:r>
      <w:r w:rsidR="00C72D10">
        <w:rPr>
          <w:lang w:val="en-US"/>
        </w:rPr>
        <w:t>ontinuous”</w:t>
      </w:r>
      <w:r w:rsidR="00C72D10">
        <w:rPr>
          <w:lang w:val="en-US"/>
        </w:rPr>
        <w:t>;</w:t>
      </w:r>
    </w:p>
    <w:p w14:paraId="57C6D151" w14:textId="77777777" w:rsidR="00C72D10" w:rsidRDefault="00C72D10" w:rsidP="000F5715">
      <w:pPr>
        <w:spacing w:after="120" w:line="240" w:lineRule="auto"/>
        <w:contextualSpacing/>
        <w:rPr>
          <w:lang w:val="en-US"/>
        </w:rPr>
      </w:pPr>
    </w:p>
    <w:p w14:paraId="0997C96C" w14:textId="352DC5A2" w:rsidR="000F5715" w:rsidRPr="00576837" w:rsidRDefault="00C72D10" w:rsidP="000F5715">
      <w:pPr>
        <w:spacing w:after="120" w:line="240" w:lineRule="auto"/>
        <w:contextualSpacing/>
        <w:rPr>
          <w:lang w:val="en-US"/>
        </w:rPr>
      </w:pPr>
      <w:r>
        <w:rPr>
          <w:lang w:val="en-US"/>
        </w:rPr>
        <w:t>“</w:t>
      </w:r>
      <w:proofErr w:type="spellStart"/>
      <w:r>
        <w:rPr>
          <w:lang w:val="en-US"/>
        </w:rPr>
        <w:t>Copy_current_day</w:t>
      </w:r>
      <w:proofErr w:type="spellEnd"/>
      <w:r>
        <w:rPr>
          <w:lang w:val="en-US"/>
        </w:rPr>
        <w:t>” – set the type of this attribute as “nominal”.</w:t>
      </w:r>
    </w:p>
    <w:p w14:paraId="0BB45D03" w14:textId="77777777" w:rsidR="000F5715" w:rsidRPr="00576837" w:rsidRDefault="000F5715" w:rsidP="00576837">
      <w:pPr>
        <w:jc w:val="center"/>
        <w:rPr>
          <w:lang w:val="en-US"/>
        </w:rPr>
      </w:pPr>
    </w:p>
    <w:p w14:paraId="663FBC69" w14:textId="7C2825A8" w:rsidR="00576837" w:rsidRPr="00E46802" w:rsidRDefault="00576837" w:rsidP="00576837">
      <w:pPr>
        <w:pStyle w:val="ListParagraph"/>
        <w:numPr>
          <w:ilvl w:val="0"/>
          <w:numId w:val="1"/>
        </w:numPr>
        <w:rPr>
          <w:b/>
          <w:lang w:val="en-US"/>
        </w:rPr>
      </w:pPr>
      <w:r w:rsidRPr="00E46802">
        <w:rPr>
          <w:b/>
          <w:lang w:val="en-US"/>
        </w:rPr>
        <w:t xml:space="preserve">Select Covariates and set them all to “nominal” </w:t>
      </w:r>
    </w:p>
    <w:p w14:paraId="578DCF76" w14:textId="724204FA" w:rsidR="00576837" w:rsidRDefault="00576837" w:rsidP="00576837">
      <w:pPr>
        <w:rPr>
          <w:lang w:val="en-US"/>
        </w:rPr>
      </w:pPr>
      <w:r>
        <w:rPr>
          <w:lang w:val="en-US"/>
        </w:rPr>
        <w:t>We have defined active and inactive covariates as follows: we select the ones we think are most important and reflective of the behavioral change in the sample</w:t>
      </w:r>
      <w:r w:rsidR="00C72D10">
        <w:rPr>
          <w:lang w:val="en-US"/>
        </w:rPr>
        <w:t>. Note that the inactive covariates do not influence the allocation of respondents into clusters.</w:t>
      </w:r>
    </w:p>
    <w:tbl>
      <w:tblPr>
        <w:tblStyle w:val="TableGrid"/>
        <w:tblW w:w="0" w:type="auto"/>
        <w:tblLook w:val="04A0" w:firstRow="1" w:lastRow="0" w:firstColumn="1" w:lastColumn="0" w:noHBand="0" w:noVBand="1"/>
      </w:tblPr>
      <w:tblGrid>
        <w:gridCol w:w="4508"/>
        <w:gridCol w:w="4508"/>
      </w:tblGrid>
      <w:tr w:rsidR="00576837" w14:paraId="0B82F473" w14:textId="77777777" w:rsidTr="00576837">
        <w:tc>
          <w:tcPr>
            <w:tcW w:w="4508" w:type="dxa"/>
          </w:tcPr>
          <w:p w14:paraId="0E4AA271" w14:textId="6ABC9A8E" w:rsidR="00576837" w:rsidRDefault="00576837" w:rsidP="00576837">
            <w:pPr>
              <w:rPr>
                <w:lang w:val="en-US"/>
              </w:rPr>
            </w:pPr>
            <w:r>
              <w:rPr>
                <w:lang w:val="en-US"/>
              </w:rPr>
              <w:t>Active covariates</w:t>
            </w:r>
          </w:p>
        </w:tc>
        <w:tc>
          <w:tcPr>
            <w:tcW w:w="4508" w:type="dxa"/>
          </w:tcPr>
          <w:p w14:paraId="60467EFF" w14:textId="6605EF65" w:rsidR="00576837" w:rsidRDefault="00576837" w:rsidP="00576837">
            <w:pPr>
              <w:rPr>
                <w:lang w:val="en-US"/>
              </w:rPr>
            </w:pPr>
            <w:r>
              <w:rPr>
                <w:lang w:val="en-US"/>
              </w:rPr>
              <w:t>Inactive covariates</w:t>
            </w:r>
          </w:p>
        </w:tc>
      </w:tr>
      <w:tr w:rsidR="00576837" w14:paraId="6D160D16" w14:textId="77777777" w:rsidTr="00576837">
        <w:tc>
          <w:tcPr>
            <w:tcW w:w="4508" w:type="dxa"/>
          </w:tcPr>
          <w:p w14:paraId="39E8A443" w14:textId="6B9A9816" w:rsidR="00576837" w:rsidRDefault="00576837" w:rsidP="007A7910">
            <w:pPr>
              <w:rPr>
                <w:lang w:val="en-US"/>
              </w:rPr>
            </w:pPr>
            <w:r w:rsidRPr="00576837">
              <w:rPr>
                <w:lang w:val="en-US"/>
              </w:rPr>
              <w:t>"Gender"</w:t>
            </w:r>
            <w:r w:rsidR="007A7910">
              <w:rPr>
                <w:lang w:val="en-US"/>
              </w:rPr>
              <w:t xml:space="preserve">; </w:t>
            </w:r>
            <w:r w:rsidRPr="00576837">
              <w:rPr>
                <w:lang w:val="en-US"/>
              </w:rPr>
              <w:t>"</w:t>
            </w:r>
            <w:proofErr w:type="spellStart"/>
            <w:r w:rsidRPr="00576837">
              <w:rPr>
                <w:lang w:val="en-US"/>
              </w:rPr>
              <w:t>Age_group</w:t>
            </w:r>
            <w:proofErr w:type="spellEnd"/>
            <w:r w:rsidRPr="00576837">
              <w:rPr>
                <w:lang w:val="en-US"/>
              </w:rPr>
              <w:t>"</w:t>
            </w:r>
            <w:r w:rsidR="007A7910">
              <w:rPr>
                <w:lang w:val="en-US"/>
              </w:rPr>
              <w:t xml:space="preserve">; </w:t>
            </w:r>
            <w:r w:rsidRPr="00576837">
              <w:rPr>
                <w:lang w:val="en-US"/>
              </w:rPr>
              <w:t>"Education"</w:t>
            </w:r>
            <w:r w:rsidR="007A7910">
              <w:rPr>
                <w:lang w:val="en-US"/>
              </w:rPr>
              <w:t xml:space="preserve">; </w:t>
            </w:r>
            <w:r w:rsidRPr="00576837">
              <w:rPr>
                <w:lang w:val="en-US"/>
              </w:rPr>
              <w:t>'"Children"</w:t>
            </w:r>
            <w:r w:rsidR="007A7910">
              <w:rPr>
                <w:lang w:val="en-US"/>
              </w:rPr>
              <w:t xml:space="preserve">; </w:t>
            </w:r>
            <w:r w:rsidRPr="00576837">
              <w:rPr>
                <w:lang w:val="en-US"/>
              </w:rPr>
              <w:t>"</w:t>
            </w:r>
            <w:proofErr w:type="spellStart"/>
            <w:r w:rsidRPr="00576837">
              <w:rPr>
                <w:lang w:val="en-US"/>
              </w:rPr>
              <w:t>Income_group</w:t>
            </w:r>
            <w:proofErr w:type="spellEnd"/>
            <w:r w:rsidRPr="00576837">
              <w:rPr>
                <w:lang w:val="en-US"/>
              </w:rPr>
              <w:t>"</w:t>
            </w:r>
            <w:r w:rsidR="007A7910">
              <w:rPr>
                <w:lang w:val="en-US"/>
              </w:rPr>
              <w:t xml:space="preserve">;  </w:t>
            </w:r>
            <w:r w:rsidRPr="00576837">
              <w:rPr>
                <w:lang w:val="en-US"/>
              </w:rPr>
              <w:t>"</w:t>
            </w:r>
            <w:proofErr w:type="spellStart"/>
            <w:r w:rsidRPr="00576837">
              <w:rPr>
                <w:lang w:val="en-US"/>
              </w:rPr>
              <w:t>Work_type</w:t>
            </w:r>
            <w:proofErr w:type="spellEnd"/>
            <w:r w:rsidRPr="00576837">
              <w:rPr>
                <w:lang w:val="en-US"/>
              </w:rPr>
              <w:t>"' '"</w:t>
            </w:r>
            <w:proofErr w:type="spellStart"/>
            <w:r w:rsidRPr="00576837">
              <w:rPr>
                <w:lang w:val="en-US"/>
              </w:rPr>
              <w:t>travelFrequency</w:t>
            </w:r>
            <w:proofErr w:type="spellEnd"/>
            <w:r w:rsidRPr="00576837">
              <w:rPr>
                <w:lang w:val="en-US"/>
              </w:rPr>
              <w:t>"' '"</w:t>
            </w:r>
            <w:proofErr w:type="spellStart"/>
            <w:r w:rsidRPr="00576837">
              <w:rPr>
                <w:lang w:val="en-US"/>
              </w:rPr>
              <w:t>travelMode</w:t>
            </w:r>
            <w:proofErr w:type="spellEnd"/>
            <w:r w:rsidRPr="00576837">
              <w:rPr>
                <w:lang w:val="en-US"/>
              </w:rPr>
              <w:t>"' '"</w:t>
            </w:r>
            <w:proofErr w:type="spellStart"/>
            <w:r w:rsidRPr="00576837">
              <w:rPr>
                <w:lang w:val="en-US"/>
              </w:rPr>
              <w:t>travelTime</w:t>
            </w:r>
            <w:proofErr w:type="spellEnd"/>
            <w:r w:rsidRPr="00576837">
              <w:rPr>
                <w:lang w:val="en-US"/>
              </w:rPr>
              <w:t>"' '"</w:t>
            </w:r>
            <w:proofErr w:type="spellStart"/>
            <w:r w:rsidRPr="00576837">
              <w:rPr>
                <w:lang w:val="en-US"/>
              </w:rPr>
              <w:t>isCarOwner</w:t>
            </w:r>
            <w:proofErr w:type="spellEnd"/>
            <w:r w:rsidRPr="00576837">
              <w:rPr>
                <w:lang w:val="en-US"/>
              </w:rPr>
              <w:t>"'</w:t>
            </w:r>
          </w:p>
        </w:tc>
        <w:tc>
          <w:tcPr>
            <w:tcW w:w="4508" w:type="dxa"/>
          </w:tcPr>
          <w:p w14:paraId="75E0CEBC" w14:textId="014ABA7E" w:rsidR="00576837" w:rsidRPr="00576837" w:rsidRDefault="00576837" w:rsidP="00576837">
            <w:pPr>
              <w:rPr>
                <w:lang w:val="en-US"/>
              </w:rPr>
            </w:pPr>
            <w:r w:rsidRPr="00576837">
              <w:rPr>
                <w:lang w:val="en-US"/>
              </w:rPr>
              <w:t>"</w:t>
            </w:r>
            <w:proofErr w:type="spellStart"/>
            <w:r w:rsidRPr="00576837">
              <w:rPr>
                <w:lang w:val="en-US"/>
              </w:rPr>
              <w:t>travelTimeBehaviourChangeKey</w:t>
            </w:r>
            <w:proofErr w:type="spellEnd"/>
            <w:r w:rsidRPr="00576837">
              <w:rPr>
                <w:lang w:val="en-US"/>
              </w:rPr>
              <w:t>"' '"</w:t>
            </w:r>
            <w:proofErr w:type="spellStart"/>
            <w:r w:rsidRPr="00576837">
              <w:rPr>
                <w:lang w:val="en-US"/>
              </w:rPr>
              <w:t>avFrequency</w:t>
            </w:r>
            <w:proofErr w:type="spellEnd"/>
            <w:r w:rsidRPr="00576837">
              <w:rPr>
                <w:lang w:val="en-US"/>
              </w:rPr>
              <w:t>"' '"</w:t>
            </w:r>
            <w:proofErr w:type="spellStart"/>
            <w:r w:rsidRPr="00576837">
              <w:rPr>
                <w:lang w:val="en-US"/>
              </w:rPr>
              <w:t>hasMotionSickness</w:t>
            </w:r>
            <w:proofErr w:type="spellEnd"/>
            <w:r w:rsidRPr="00576837">
              <w:rPr>
                <w:lang w:val="en-US"/>
              </w:rPr>
              <w:t>"'</w:t>
            </w:r>
          </w:p>
          <w:p w14:paraId="4C67EB92" w14:textId="77777777" w:rsidR="00576837" w:rsidRPr="00576837" w:rsidRDefault="00576837" w:rsidP="00576837">
            <w:pPr>
              <w:rPr>
                <w:lang w:val="en-US"/>
              </w:rPr>
            </w:pPr>
            <w:r w:rsidRPr="00576837">
              <w:rPr>
                <w:lang w:val="en-US"/>
              </w:rPr>
              <w:t xml:space="preserve"> '"</w:t>
            </w:r>
            <w:proofErr w:type="spellStart"/>
            <w:r w:rsidRPr="00576837">
              <w:rPr>
                <w:lang w:val="en-US"/>
              </w:rPr>
              <w:t>newTechnologyAdaptionSpeed</w:t>
            </w:r>
            <w:proofErr w:type="spellEnd"/>
            <w:r w:rsidRPr="00576837">
              <w:rPr>
                <w:lang w:val="en-US"/>
              </w:rPr>
              <w:t>"' '"</w:t>
            </w:r>
            <w:proofErr w:type="spellStart"/>
            <w:r w:rsidRPr="00576837">
              <w:rPr>
                <w:lang w:val="en-US"/>
              </w:rPr>
              <w:t>selfDrivingCarKnown</w:t>
            </w:r>
            <w:proofErr w:type="spellEnd"/>
            <w:r w:rsidRPr="00576837">
              <w:rPr>
                <w:lang w:val="en-US"/>
              </w:rPr>
              <w:t>"' '"</w:t>
            </w:r>
            <w:proofErr w:type="spellStart"/>
            <w:r w:rsidRPr="00576837">
              <w:rPr>
                <w:lang w:val="en-US"/>
              </w:rPr>
              <w:t>considersSelfDrivingCar</w:t>
            </w:r>
            <w:proofErr w:type="spellEnd"/>
            <w:r w:rsidRPr="00576837">
              <w:rPr>
                <w:lang w:val="en-US"/>
              </w:rPr>
              <w:t>"'</w:t>
            </w:r>
          </w:p>
          <w:p w14:paraId="49C521D2" w14:textId="77777777" w:rsidR="00576837" w:rsidRPr="00576837" w:rsidRDefault="00576837" w:rsidP="00576837">
            <w:pPr>
              <w:rPr>
                <w:lang w:val="en-US"/>
              </w:rPr>
            </w:pPr>
            <w:r w:rsidRPr="00576837">
              <w:rPr>
                <w:lang w:val="en-US"/>
              </w:rPr>
              <w:t xml:space="preserve"> '"</w:t>
            </w:r>
            <w:proofErr w:type="spellStart"/>
            <w:r w:rsidRPr="00576837">
              <w:rPr>
                <w:lang w:val="en-US"/>
              </w:rPr>
              <w:t>dailyTimePressure</w:t>
            </w:r>
            <w:proofErr w:type="spellEnd"/>
            <w:r w:rsidRPr="00576837">
              <w:rPr>
                <w:lang w:val="en-US"/>
              </w:rPr>
              <w:t>"' '"</w:t>
            </w:r>
            <w:proofErr w:type="spellStart"/>
            <w:r w:rsidRPr="00576837">
              <w:rPr>
                <w:lang w:val="en-US"/>
              </w:rPr>
              <w:t>isWorkPossibleInCar</w:t>
            </w:r>
            <w:proofErr w:type="spellEnd"/>
            <w:r w:rsidRPr="00576837">
              <w:rPr>
                <w:lang w:val="en-US"/>
              </w:rPr>
              <w:t>"' '"</w:t>
            </w:r>
            <w:proofErr w:type="spellStart"/>
            <w:r w:rsidRPr="00576837">
              <w:rPr>
                <w:lang w:val="en-US"/>
              </w:rPr>
              <w:t>surveyDifficulty</w:t>
            </w:r>
            <w:proofErr w:type="spellEnd"/>
            <w:r w:rsidRPr="00576837">
              <w:rPr>
                <w:lang w:val="en-US"/>
              </w:rPr>
              <w:t>"'</w:t>
            </w:r>
          </w:p>
          <w:p w14:paraId="2CF278EE" w14:textId="2AAF50B4" w:rsidR="00576837" w:rsidRDefault="00576837" w:rsidP="00576837">
            <w:pPr>
              <w:rPr>
                <w:lang w:val="en-US"/>
              </w:rPr>
            </w:pPr>
            <w:r w:rsidRPr="00576837">
              <w:rPr>
                <w:lang w:val="en-US"/>
              </w:rPr>
              <w:t xml:space="preserve"> '"</w:t>
            </w:r>
            <w:proofErr w:type="spellStart"/>
            <w:r w:rsidRPr="00576837">
              <w:rPr>
                <w:lang w:val="en-US"/>
              </w:rPr>
              <w:t>Automationlevel</w:t>
            </w:r>
            <w:proofErr w:type="spellEnd"/>
            <w:r w:rsidRPr="00576837">
              <w:rPr>
                <w:lang w:val="en-US"/>
              </w:rPr>
              <w:t>"';</w:t>
            </w:r>
          </w:p>
        </w:tc>
      </w:tr>
    </w:tbl>
    <w:p w14:paraId="54CF8B31" w14:textId="77777777" w:rsidR="00576837" w:rsidRDefault="00576837" w:rsidP="00576837">
      <w:pPr>
        <w:jc w:val="center"/>
        <w:rPr>
          <w:lang w:val="en-US"/>
        </w:rPr>
      </w:pPr>
    </w:p>
    <w:p w14:paraId="3E104FC4" w14:textId="2AB4477F" w:rsidR="00576837" w:rsidRDefault="00576837" w:rsidP="00576837">
      <w:pPr>
        <w:jc w:val="center"/>
        <w:rPr>
          <w:lang w:val="en-US"/>
        </w:rPr>
      </w:pPr>
      <w:r>
        <w:rPr>
          <w:noProof/>
          <w:lang w:eastAsia="en-GB"/>
        </w:rPr>
        <w:lastRenderedPageBreak/>
        <w:drawing>
          <wp:inline distT="0" distB="0" distL="0" distR="0" wp14:anchorId="5C507C87" wp14:editId="5E785DC1">
            <wp:extent cx="2795286" cy="2646600"/>
            <wp:effectExtent l="0" t="0" r="508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803961" cy="2654814"/>
                    </a:xfrm>
                    <a:prstGeom prst="rect">
                      <a:avLst/>
                    </a:prstGeom>
                  </pic:spPr>
                </pic:pic>
              </a:graphicData>
            </a:graphic>
          </wp:inline>
        </w:drawing>
      </w:r>
    </w:p>
    <w:p w14:paraId="730789F4" w14:textId="44A0E332" w:rsidR="0007525D" w:rsidRPr="008E22B0" w:rsidRDefault="0007525D" w:rsidP="0007525D">
      <w:pPr>
        <w:pStyle w:val="ListParagraph"/>
        <w:numPr>
          <w:ilvl w:val="0"/>
          <w:numId w:val="1"/>
        </w:numPr>
        <w:rPr>
          <w:b/>
          <w:lang w:val="en-US"/>
        </w:rPr>
      </w:pPr>
      <w:r w:rsidRPr="008E22B0">
        <w:rPr>
          <w:b/>
          <w:lang w:val="en-US"/>
        </w:rPr>
        <w:t>Set the number of clusters to 5</w:t>
      </w:r>
    </w:p>
    <w:p w14:paraId="6B38BCB8" w14:textId="5C1D29DD" w:rsidR="0007525D" w:rsidRPr="0007525D" w:rsidRDefault="0007525D" w:rsidP="0007525D">
      <w:pPr>
        <w:jc w:val="center"/>
        <w:rPr>
          <w:lang w:val="en-US"/>
        </w:rPr>
      </w:pPr>
      <w:r>
        <w:rPr>
          <w:noProof/>
          <w:lang w:eastAsia="en-GB"/>
        </w:rPr>
        <w:drawing>
          <wp:inline distT="0" distB="0" distL="0" distR="0" wp14:anchorId="65DBF420" wp14:editId="41E4EEBD">
            <wp:extent cx="3085571" cy="3437681"/>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093346" cy="3446343"/>
                    </a:xfrm>
                    <a:prstGeom prst="rect">
                      <a:avLst/>
                    </a:prstGeom>
                  </pic:spPr>
                </pic:pic>
              </a:graphicData>
            </a:graphic>
          </wp:inline>
        </w:drawing>
      </w:r>
    </w:p>
    <w:p w14:paraId="161D1784" w14:textId="642E470F" w:rsidR="0007525D" w:rsidRPr="008E22B0" w:rsidRDefault="0007525D" w:rsidP="0007525D">
      <w:pPr>
        <w:pStyle w:val="ListParagraph"/>
        <w:numPr>
          <w:ilvl w:val="0"/>
          <w:numId w:val="1"/>
        </w:numPr>
        <w:rPr>
          <w:b/>
          <w:lang w:val="en-US"/>
        </w:rPr>
      </w:pPr>
      <w:r w:rsidRPr="008E22B0">
        <w:rPr>
          <w:b/>
          <w:lang w:val="en-US"/>
        </w:rPr>
        <w:t xml:space="preserve">Go to Technical, keep the default values except the following: </w:t>
      </w:r>
    </w:p>
    <w:p w14:paraId="11E0FA53" w14:textId="49B0FE22" w:rsidR="0007525D" w:rsidRPr="0007525D" w:rsidRDefault="0007525D" w:rsidP="0007525D">
      <w:pPr>
        <w:spacing w:after="0" w:line="240" w:lineRule="auto"/>
        <w:contextualSpacing/>
        <w:rPr>
          <w:lang w:val="en-US"/>
        </w:rPr>
      </w:pPr>
      <w:r w:rsidRPr="0007525D">
        <w:rPr>
          <w:lang w:val="en-US"/>
        </w:rPr>
        <w:t xml:space="preserve">Random sets= </w:t>
      </w:r>
      <w:r w:rsidR="00DB71E8">
        <w:rPr>
          <w:lang w:val="en-US"/>
        </w:rPr>
        <w:t>3000</w:t>
      </w:r>
    </w:p>
    <w:p w14:paraId="5E68F2F9" w14:textId="5D24C523" w:rsidR="0007525D" w:rsidRDefault="0007525D" w:rsidP="0007525D">
      <w:pPr>
        <w:spacing w:after="0" w:line="240" w:lineRule="auto"/>
        <w:contextualSpacing/>
        <w:rPr>
          <w:lang w:val="en-US"/>
        </w:rPr>
      </w:pPr>
      <w:r w:rsidRPr="0007525D">
        <w:rPr>
          <w:lang w:val="en-US"/>
        </w:rPr>
        <w:t>Iterations =300</w:t>
      </w:r>
    </w:p>
    <w:p w14:paraId="66ABB53E" w14:textId="773523B3" w:rsidR="0007525D" w:rsidRDefault="00DB71E8" w:rsidP="0007525D">
      <w:pPr>
        <w:spacing w:after="0" w:line="240" w:lineRule="auto"/>
        <w:contextualSpacing/>
        <w:jc w:val="center"/>
        <w:rPr>
          <w:lang w:val="en-US"/>
        </w:rPr>
      </w:pPr>
      <w:r>
        <w:rPr>
          <w:noProof/>
          <w:lang w:eastAsia="en-GB"/>
        </w:rPr>
        <w:lastRenderedPageBreak/>
        <w:drawing>
          <wp:inline distT="0" distB="0" distL="0" distR="0" wp14:anchorId="4CA78A27" wp14:editId="7CD7F400">
            <wp:extent cx="3264061" cy="3539260"/>
            <wp:effectExtent l="0" t="0" r="0"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273289" cy="3549266"/>
                    </a:xfrm>
                    <a:prstGeom prst="rect">
                      <a:avLst/>
                    </a:prstGeom>
                  </pic:spPr>
                </pic:pic>
              </a:graphicData>
            </a:graphic>
          </wp:inline>
        </w:drawing>
      </w:r>
    </w:p>
    <w:p w14:paraId="5A443CFE" w14:textId="77777777" w:rsidR="008E22B0" w:rsidRDefault="008E22B0" w:rsidP="008E22B0">
      <w:pPr>
        <w:pStyle w:val="ListParagraph"/>
        <w:spacing w:after="0" w:line="240" w:lineRule="auto"/>
        <w:rPr>
          <w:lang w:val="en-US"/>
        </w:rPr>
      </w:pPr>
    </w:p>
    <w:p w14:paraId="153C4391" w14:textId="71BF7DA6" w:rsidR="007A5DF5" w:rsidRPr="008E22B0" w:rsidRDefault="0007525D" w:rsidP="0007525D">
      <w:pPr>
        <w:pStyle w:val="ListParagraph"/>
        <w:numPr>
          <w:ilvl w:val="0"/>
          <w:numId w:val="1"/>
        </w:numPr>
        <w:spacing w:after="0" w:line="240" w:lineRule="auto"/>
        <w:rPr>
          <w:b/>
          <w:lang w:val="en-US"/>
        </w:rPr>
      </w:pPr>
      <w:r w:rsidRPr="008E22B0">
        <w:rPr>
          <w:b/>
          <w:lang w:val="en-US"/>
        </w:rPr>
        <w:t>Estimate Model</w:t>
      </w:r>
    </w:p>
    <w:p w14:paraId="08ED847E" w14:textId="5725BDFA" w:rsidR="00785480" w:rsidRPr="00785480" w:rsidRDefault="00FE3BB5" w:rsidP="00FE3BB5">
      <w:pPr>
        <w:spacing w:after="0" w:line="240" w:lineRule="auto"/>
        <w:jc w:val="center"/>
        <w:rPr>
          <w:lang w:val="en-US"/>
        </w:rPr>
      </w:pPr>
      <w:r>
        <w:rPr>
          <w:noProof/>
          <w:lang w:eastAsia="en-GB"/>
        </w:rPr>
        <w:drawing>
          <wp:inline distT="0" distB="0" distL="0" distR="0" wp14:anchorId="5DF61455" wp14:editId="500AA52A">
            <wp:extent cx="3999053" cy="3343768"/>
            <wp:effectExtent l="0" t="0" r="190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003316" cy="3347333"/>
                    </a:xfrm>
                    <a:prstGeom prst="rect">
                      <a:avLst/>
                    </a:prstGeom>
                  </pic:spPr>
                </pic:pic>
              </a:graphicData>
            </a:graphic>
          </wp:inline>
        </w:drawing>
      </w:r>
    </w:p>
    <w:p w14:paraId="11C62A35" w14:textId="77777777" w:rsidR="008E22B0" w:rsidRDefault="008E22B0" w:rsidP="007A5DF5">
      <w:pPr>
        <w:spacing w:after="0" w:line="240" w:lineRule="auto"/>
        <w:rPr>
          <w:lang w:val="en-US"/>
        </w:rPr>
      </w:pPr>
    </w:p>
    <w:p w14:paraId="3BE0C19F" w14:textId="6FFF84E9" w:rsidR="007A5DF5" w:rsidRDefault="008E22B0" w:rsidP="007A5DF5">
      <w:pPr>
        <w:spacing w:after="0" w:line="240" w:lineRule="auto"/>
        <w:rPr>
          <w:lang w:val="en-US"/>
        </w:rPr>
      </w:pPr>
      <w:r>
        <w:rPr>
          <w:lang w:val="en-US"/>
        </w:rPr>
        <w:t>Note</w:t>
      </w:r>
      <w:r w:rsidR="007A5DF5">
        <w:rPr>
          <w:lang w:val="en-US"/>
        </w:rPr>
        <w:t xml:space="preserve">: </w:t>
      </w:r>
      <w:r w:rsidR="00ED1552">
        <w:rPr>
          <w:lang w:val="en-US"/>
        </w:rPr>
        <w:t xml:space="preserve">A characteristic of </w:t>
      </w:r>
      <w:proofErr w:type="spellStart"/>
      <w:r w:rsidR="00ED1552">
        <w:rPr>
          <w:lang w:val="en-US"/>
        </w:rPr>
        <w:t>LatentGold</w:t>
      </w:r>
      <w:proofErr w:type="spellEnd"/>
      <w:r w:rsidR="00ED1552">
        <w:rPr>
          <w:lang w:val="en-US"/>
        </w:rPr>
        <w:t xml:space="preserve"> is that when the indicators are continuous and </w:t>
      </w:r>
      <w:r w:rsidR="00ED1552">
        <w:t xml:space="preserve">have values ​​between 0 and 1, then the LL will always be positive (residual variance will be less than 1 by definition). </w:t>
      </w:r>
      <w:r w:rsidR="007A5DF5">
        <w:rPr>
          <w:lang w:val="en-US"/>
        </w:rPr>
        <w:t xml:space="preserve">Due to </w:t>
      </w:r>
      <w:r w:rsidR="00E46802">
        <w:rPr>
          <w:lang w:val="en-US"/>
        </w:rPr>
        <w:t xml:space="preserve">many </w:t>
      </w:r>
      <w:r w:rsidR="007A5DF5">
        <w:rPr>
          <w:lang w:val="en-US"/>
        </w:rPr>
        <w:t xml:space="preserve">attributes </w:t>
      </w:r>
      <w:r w:rsidR="00785480">
        <w:rPr>
          <w:lang w:val="en-US"/>
        </w:rPr>
        <w:t xml:space="preserve">in our dataset </w:t>
      </w:r>
      <w:r w:rsidR="007A5DF5">
        <w:rPr>
          <w:lang w:val="en-US"/>
        </w:rPr>
        <w:t>having values below</w:t>
      </w:r>
      <w:r w:rsidR="00785480">
        <w:rPr>
          <w:lang w:val="en-US"/>
        </w:rPr>
        <w:t xml:space="preserve"> 1</w:t>
      </w:r>
      <w:r w:rsidR="007A5DF5">
        <w:rPr>
          <w:lang w:val="en-US"/>
        </w:rPr>
        <w:t xml:space="preserve"> as they were divided over the travel duration, </w:t>
      </w:r>
      <w:proofErr w:type="spellStart"/>
      <w:r w:rsidR="007A5DF5">
        <w:rPr>
          <w:lang w:val="en-US"/>
        </w:rPr>
        <w:t>LatentGold</w:t>
      </w:r>
      <w:proofErr w:type="spellEnd"/>
      <w:r w:rsidR="007A5DF5">
        <w:rPr>
          <w:lang w:val="en-US"/>
        </w:rPr>
        <w:t xml:space="preserve"> produces a model </w:t>
      </w:r>
      <w:r w:rsidR="00187EAF">
        <w:rPr>
          <w:lang w:val="en-US"/>
        </w:rPr>
        <w:t xml:space="preserve">with a positive LL. In order to remedy this, </w:t>
      </w:r>
      <w:r w:rsidR="007C4909">
        <w:t xml:space="preserve">we were advised by the </w:t>
      </w:r>
      <w:proofErr w:type="spellStart"/>
      <w:r w:rsidR="007C4909">
        <w:t>LatentGold</w:t>
      </w:r>
      <w:proofErr w:type="spellEnd"/>
      <w:r w:rsidR="007C4909">
        <w:t xml:space="preserve"> developers to adjust the scale to 0-100 by multiplying by 100. They have confirmed that the cluster solution remains the same. </w:t>
      </w:r>
      <w:r w:rsidR="00A20F1D">
        <w:rPr>
          <w:lang w:val="en-US"/>
        </w:rPr>
        <w:t>T</w:t>
      </w:r>
      <w:r w:rsidR="00187EAF">
        <w:rPr>
          <w:lang w:val="en-US"/>
        </w:rPr>
        <w:t xml:space="preserve">he </w:t>
      </w:r>
      <w:r w:rsidR="00A20F1D">
        <w:rPr>
          <w:lang w:val="en-US"/>
        </w:rPr>
        <w:t xml:space="preserve">values produced in the </w:t>
      </w:r>
      <w:r w:rsidR="00270984">
        <w:rPr>
          <w:lang w:val="en-US"/>
        </w:rPr>
        <w:t>“</w:t>
      </w:r>
      <w:r w:rsidR="00A20F1D">
        <w:rPr>
          <w:lang w:val="en-US"/>
        </w:rPr>
        <w:t>Indicators</w:t>
      </w:r>
      <w:r w:rsidR="00270984">
        <w:rPr>
          <w:lang w:val="en-US"/>
        </w:rPr>
        <w:t>”</w:t>
      </w:r>
      <w:r w:rsidR="00A20F1D">
        <w:rPr>
          <w:lang w:val="en-US"/>
        </w:rPr>
        <w:t xml:space="preserve"> section are</w:t>
      </w:r>
      <w:r w:rsidR="00187EAF">
        <w:rPr>
          <w:lang w:val="en-US"/>
        </w:rPr>
        <w:t xml:space="preserve"> the same </w:t>
      </w:r>
      <w:r w:rsidR="002A1D0A">
        <w:rPr>
          <w:lang w:val="en-US"/>
        </w:rPr>
        <w:t>only multiplied by 100</w:t>
      </w:r>
      <w:r w:rsidR="00A20F1D">
        <w:rPr>
          <w:lang w:val="en-US"/>
        </w:rPr>
        <w:t xml:space="preserve">. </w:t>
      </w:r>
      <w:r w:rsidR="00811D6C">
        <w:rPr>
          <w:lang w:val="en-US"/>
        </w:rPr>
        <w:t>In the analysis phase,</w:t>
      </w:r>
      <w:r w:rsidR="00762CA0">
        <w:rPr>
          <w:lang w:val="en-US"/>
        </w:rPr>
        <w:t xml:space="preserve"> we divide them by 100 in or</w:t>
      </w:r>
      <w:r w:rsidR="00E46802">
        <w:rPr>
          <w:lang w:val="en-US"/>
        </w:rPr>
        <w:t>der to facilitate the analysis.</w:t>
      </w:r>
    </w:p>
    <w:p w14:paraId="28E3E053" w14:textId="3C7BA2B8" w:rsidR="00E46802" w:rsidRDefault="00E46802" w:rsidP="007A5DF5">
      <w:pPr>
        <w:spacing w:after="0" w:line="240" w:lineRule="auto"/>
        <w:rPr>
          <w:lang w:val="en-US"/>
        </w:rPr>
      </w:pPr>
      <w:r>
        <w:rPr>
          <w:lang w:val="en-US"/>
        </w:rPr>
        <w:lastRenderedPageBreak/>
        <w:t xml:space="preserve">The second model, which includes variables related to commitment to survey did not </w:t>
      </w:r>
      <w:r w:rsidR="008E22B0">
        <w:rPr>
          <w:lang w:val="en-US"/>
        </w:rPr>
        <w:t xml:space="preserve">encounter the problem with positive log-likelihood and therefore did not </w:t>
      </w:r>
      <w:r>
        <w:rPr>
          <w:lang w:val="en-US"/>
        </w:rPr>
        <w:t xml:space="preserve">use this transformation. </w:t>
      </w:r>
      <w:r w:rsidR="008E22B0">
        <w:rPr>
          <w:lang w:val="en-US"/>
        </w:rPr>
        <w:t>Some of t</w:t>
      </w:r>
      <w:r>
        <w:rPr>
          <w:lang w:val="en-US"/>
        </w:rPr>
        <w:t xml:space="preserve">he corresponding model </w:t>
      </w:r>
      <w:r w:rsidR="008E22B0">
        <w:rPr>
          <w:lang w:val="en-US"/>
        </w:rPr>
        <w:t xml:space="preserve">output therefore </w:t>
      </w:r>
      <w:r>
        <w:rPr>
          <w:lang w:val="en-US"/>
        </w:rPr>
        <w:t>has values that are approximately 10</w:t>
      </w:r>
      <w:bookmarkStart w:id="0" w:name="_GoBack"/>
      <w:bookmarkEnd w:id="0"/>
      <w:r>
        <w:rPr>
          <w:lang w:val="en-US"/>
        </w:rPr>
        <w:t>0 times smaller.</w:t>
      </w:r>
    </w:p>
    <w:p w14:paraId="76E65A12" w14:textId="77777777" w:rsidR="00E46802" w:rsidRPr="007A5DF5" w:rsidRDefault="00E46802" w:rsidP="007A5DF5">
      <w:pPr>
        <w:spacing w:after="0" w:line="240" w:lineRule="auto"/>
        <w:rPr>
          <w:lang w:val="en-US"/>
        </w:rPr>
      </w:pPr>
    </w:p>
    <w:p w14:paraId="258D60C9" w14:textId="43F8D3C3" w:rsidR="0007525D" w:rsidRPr="008E22B0" w:rsidRDefault="00207E35" w:rsidP="0007525D">
      <w:pPr>
        <w:pStyle w:val="ListParagraph"/>
        <w:numPr>
          <w:ilvl w:val="0"/>
          <w:numId w:val="1"/>
        </w:numPr>
        <w:spacing w:after="0" w:line="240" w:lineRule="auto"/>
        <w:rPr>
          <w:b/>
          <w:lang w:val="en-US"/>
        </w:rPr>
      </w:pPr>
      <w:r w:rsidRPr="008E22B0">
        <w:rPr>
          <w:b/>
          <w:lang w:val="en-US"/>
        </w:rPr>
        <w:t xml:space="preserve">You can save the results and definition by going to File -&gt; Save results or Save definition </w:t>
      </w:r>
    </w:p>
    <w:p w14:paraId="49F8E660" w14:textId="3DD64CAE" w:rsidR="00264EE8" w:rsidRPr="00264EE8" w:rsidRDefault="00EB2BC5" w:rsidP="00264EE8">
      <w:pPr>
        <w:spacing w:after="0" w:line="240" w:lineRule="auto"/>
        <w:rPr>
          <w:lang w:val="en-US"/>
        </w:rPr>
      </w:pPr>
      <w:r>
        <w:rPr>
          <w:noProof/>
          <w:lang w:eastAsia="en-GB"/>
        </w:rPr>
        <w:drawing>
          <wp:inline distT="0" distB="0" distL="0" distR="0" wp14:anchorId="61488E85" wp14:editId="7C1B8E21">
            <wp:extent cx="2818435" cy="2283672"/>
            <wp:effectExtent l="0" t="0" r="127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25063" cy="2289042"/>
                    </a:xfrm>
                    <a:prstGeom prst="rect">
                      <a:avLst/>
                    </a:prstGeom>
                  </pic:spPr>
                </pic:pic>
              </a:graphicData>
            </a:graphic>
          </wp:inline>
        </w:drawing>
      </w:r>
    </w:p>
    <w:sectPr w:rsidR="00264EE8" w:rsidRPr="00264EE8">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BC2F78"/>
    <w:multiLevelType w:val="hybridMultilevel"/>
    <w:tmpl w:val="9CD6621A"/>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MjY2MzCytDQ2MzM3NDZX0lEKTi0uzszPAykwrAUAml06AiwAAAA="/>
  </w:docVars>
  <w:rsids>
    <w:rsidRoot w:val="00576837"/>
    <w:rsid w:val="0007525D"/>
    <w:rsid w:val="000F5715"/>
    <w:rsid w:val="00126141"/>
    <w:rsid w:val="00171923"/>
    <w:rsid w:val="00187EAF"/>
    <w:rsid w:val="001C1E78"/>
    <w:rsid w:val="00207E35"/>
    <w:rsid w:val="00264EE8"/>
    <w:rsid w:val="00270984"/>
    <w:rsid w:val="002A1D0A"/>
    <w:rsid w:val="00576837"/>
    <w:rsid w:val="0073550D"/>
    <w:rsid w:val="00762CA0"/>
    <w:rsid w:val="00764EC2"/>
    <w:rsid w:val="00785480"/>
    <w:rsid w:val="007A5DF5"/>
    <w:rsid w:val="007A7910"/>
    <w:rsid w:val="007C4909"/>
    <w:rsid w:val="00811D6C"/>
    <w:rsid w:val="00812891"/>
    <w:rsid w:val="008E22B0"/>
    <w:rsid w:val="00A20F1D"/>
    <w:rsid w:val="00B11CBD"/>
    <w:rsid w:val="00B655B5"/>
    <w:rsid w:val="00C72D10"/>
    <w:rsid w:val="00C748E5"/>
    <w:rsid w:val="00DB71E8"/>
    <w:rsid w:val="00E324CC"/>
    <w:rsid w:val="00E46802"/>
    <w:rsid w:val="00E7418C"/>
    <w:rsid w:val="00EA2B4D"/>
    <w:rsid w:val="00EB2BC5"/>
    <w:rsid w:val="00ED1552"/>
    <w:rsid w:val="00FE3BB5"/>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514B6B"/>
  <w15:chartTrackingRefBased/>
  <w15:docId w15:val="{819B1071-C205-4FE7-9E73-47198420B8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76837"/>
    <w:pPr>
      <w:ind w:left="720"/>
      <w:contextualSpacing/>
    </w:pPr>
  </w:style>
  <w:style w:type="table" w:styleId="TableGrid">
    <w:name w:val="Table Grid"/>
    <w:basedOn w:val="TableNormal"/>
    <w:uiPriority w:val="39"/>
    <w:rsid w:val="005768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98</TotalTime>
  <Pages>5</Pages>
  <Words>458</Words>
  <Characters>2617</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Fatima-Zahra Debbaghi</dc:creator>
  <cp:keywords/>
  <dc:description/>
  <cp:lastModifiedBy>Baiba Pudane - TBM</cp:lastModifiedBy>
  <cp:revision>26</cp:revision>
  <dcterms:created xsi:type="dcterms:W3CDTF">2023-02-04T12:06:00Z</dcterms:created>
  <dcterms:modified xsi:type="dcterms:W3CDTF">2023-03-15T15:11:00Z</dcterms:modified>
</cp:coreProperties>
</file>