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F91" w:rsidRPr="00F25604" w:rsidRDefault="00C47F91" w:rsidP="00F25604">
      <w:pPr>
        <w:rPr>
          <w:rFonts w:ascii="Arial" w:hAnsi="Arial" w:cs="Arial"/>
          <w:b/>
          <w:sz w:val="28"/>
          <w:szCs w:val="28"/>
          <w:lang w:val="en-GB"/>
        </w:rPr>
      </w:pPr>
      <w:r w:rsidRPr="00F25604">
        <w:rPr>
          <w:rFonts w:ascii="Arial" w:hAnsi="Arial" w:cs="Arial"/>
          <w:b/>
          <w:sz w:val="28"/>
          <w:szCs w:val="28"/>
          <w:lang w:val="en-GB"/>
        </w:rPr>
        <w:t>Appendix A: Accountability of validity types and reliability</w:t>
      </w:r>
    </w:p>
    <w:p w:rsidR="00C47F91" w:rsidRPr="00C47F91" w:rsidRDefault="00C47F91" w:rsidP="00C47F91">
      <w:pPr>
        <w:rPr>
          <w:lang w:val="en-GB"/>
        </w:rPr>
      </w:pPr>
      <w:bookmarkStart w:id="0" w:name="_GoBack"/>
      <w:bookmarkEnd w:id="0"/>
    </w:p>
    <w:p w:rsidR="00C47F91" w:rsidRPr="00E06AF7" w:rsidRDefault="00C47F91" w:rsidP="00C47F91">
      <w:pPr>
        <w:pStyle w:val="Caption"/>
        <w:keepNext/>
        <w:rPr>
          <w:rFonts w:ascii="Arial" w:hAnsi="Arial" w:cs="Arial"/>
          <w:lang w:val="en-GB"/>
        </w:rPr>
      </w:pPr>
      <w:r w:rsidRPr="00E06AF7">
        <w:rPr>
          <w:rFonts w:ascii="Arial" w:hAnsi="Arial" w:cs="Arial"/>
          <w:lang w:val="en-GB"/>
        </w:rPr>
        <w:t xml:space="preserve">Table </w:t>
      </w:r>
      <w:r>
        <w:rPr>
          <w:rFonts w:ascii="Arial" w:hAnsi="Arial" w:cs="Arial"/>
          <w:lang w:val="en-GB"/>
        </w:rPr>
        <w:t>A.</w:t>
      </w:r>
      <w:r w:rsidRPr="00E06AF7">
        <w:rPr>
          <w:rFonts w:ascii="Arial" w:hAnsi="Arial" w:cs="Arial"/>
          <w:lang w:val="en-GB"/>
        </w:rPr>
        <w:fldChar w:fldCharType="begin"/>
      </w:r>
      <w:r w:rsidRPr="00E06AF7">
        <w:rPr>
          <w:rFonts w:ascii="Arial" w:hAnsi="Arial" w:cs="Arial"/>
          <w:lang w:val="en-GB"/>
        </w:rPr>
        <w:instrText xml:space="preserve"> SEQ Table \* ARABIC </w:instrText>
      </w:r>
      <w:r w:rsidRPr="00E06AF7">
        <w:rPr>
          <w:rFonts w:ascii="Arial" w:hAnsi="Arial" w:cs="Arial"/>
          <w:lang w:val="en-GB"/>
        </w:rPr>
        <w:fldChar w:fldCharType="separate"/>
      </w:r>
      <w:r w:rsidRPr="00E06AF7">
        <w:rPr>
          <w:rFonts w:ascii="Arial" w:hAnsi="Arial" w:cs="Arial"/>
          <w:lang w:val="en-GB"/>
        </w:rPr>
        <w:t>1</w:t>
      </w:r>
      <w:r w:rsidRPr="00E06AF7">
        <w:rPr>
          <w:rFonts w:ascii="Arial" w:hAnsi="Arial" w:cs="Arial"/>
          <w:lang w:val="en-GB"/>
        </w:rPr>
        <w:fldChar w:fldCharType="end"/>
      </w:r>
      <w:r w:rsidRPr="00E06AF7">
        <w:rPr>
          <w:rFonts w:ascii="Arial" w:hAnsi="Arial" w:cs="Arial"/>
          <w:lang w:val="en-GB"/>
        </w:rPr>
        <w:t xml:space="preserve">: Accountability of validity types </w:t>
      </w:r>
      <w:r>
        <w:rPr>
          <w:rFonts w:ascii="Arial" w:hAnsi="Arial" w:cs="Arial"/>
          <w:lang w:val="en-GB"/>
        </w:rPr>
        <w:t xml:space="preserve">and reliability </w:t>
      </w:r>
      <w:r w:rsidRPr="00E06AF7">
        <w:rPr>
          <w:rFonts w:ascii="Arial" w:hAnsi="Arial" w:cs="Arial"/>
          <w:lang w:val="en-GB"/>
        </w:rPr>
        <w:t>in the gaming simulation design</w:t>
      </w:r>
    </w:p>
    <w:tbl>
      <w:tblPr>
        <w:tblStyle w:val="PlainTable3"/>
        <w:tblW w:w="9445" w:type="dxa"/>
        <w:tblLook w:val="04A0" w:firstRow="1" w:lastRow="0" w:firstColumn="1" w:lastColumn="0" w:noHBand="0" w:noVBand="1"/>
      </w:tblPr>
      <w:tblGrid>
        <w:gridCol w:w="1345"/>
        <w:gridCol w:w="2820"/>
        <w:gridCol w:w="2820"/>
        <w:gridCol w:w="2460"/>
      </w:tblGrid>
      <w:tr w:rsidR="00C47F91" w:rsidRPr="0010764C" w:rsidTr="004913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F91" w:rsidRPr="0010764C" w:rsidRDefault="00C47F91" w:rsidP="00491390">
            <w:pPr>
              <w:spacing w:line="480" w:lineRule="auto"/>
              <w:contextualSpacing/>
              <w:rPr>
                <w:rFonts w:ascii="Arial" w:hAnsi="Arial" w:cs="Arial"/>
                <w:caps w:val="0"/>
                <w:lang w:val="en-GB"/>
              </w:rPr>
            </w:pPr>
            <w:r w:rsidRPr="0010764C">
              <w:rPr>
                <w:rFonts w:ascii="Arial" w:hAnsi="Arial" w:cs="Arial"/>
                <w:caps w:val="0"/>
                <w:lang w:val="en-GB"/>
              </w:rPr>
              <w:t>Validity concept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F91" w:rsidRPr="0010764C" w:rsidRDefault="00C47F91" w:rsidP="00491390">
            <w:pPr>
              <w:spacing w:line="48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lang w:val="en-GB"/>
              </w:rPr>
            </w:pPr>
            <w:r w:rsidRPr="0010764C">
              <w:rPr>
                <w:rFonts w:ascii="Arial" w:hAnsi="Arial" w:cs="Arial"/>
                <w:caps w:val="0"/>
                <w:lang w:val="en-GB"/>
              </w:rPr>
              <w:t>Description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F91" w:rsidRPr="0010764C" w:rsidRDefault="00C47F91" w:rsidP="00491390">
            <w:pPr>
              <w:spacing w:line="48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lang w:val="en-GB"/>
              </w:rPr>
            </w:pPr>
            <w:r w:rsidRPr="0010764C">
              <w:rPr>
                <w:rFonts w:ascii="Arial" w:hAnsi="Arial" w:cs="Arial"/>
                <w:caps w:val="0"/>
                <w:lang w:val="en-GB"/>
              </w:rPr>
              <w:t>Research design element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F91" w:rsidRPr="0010764C" w:rsidRDefault="00C47F91" w:rsidP="00491390">
            <w:pPr>
              <w:spacing w:line="48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lang w:val="en-GB"/>
              </w:rPr>
            </w:pPr>
            <w:r>
              <w:rPr>
                <w:rFonts w:ascii="Arial" w:hAnsi="Arial" w:cs="Arial"/>
                <w:caps w:val="0"/>
                <w:lang w:val="en-GB"/>
              </w:rPr>
              <w:t>Applied in s</w:t>
            </w:r>
            <w:r w:rsidRPr="0010764C">
              <w:rPr>
                <w:rFonts w:ascii="Arial" w:hAnsi="Arial" w:cs="Arial"/>
                <w:caps w:val="0"/>
                <w:lang w:val="en-GB"/>
              </w:rPr>
              <w:t>imulation development</w:t>
            </w:r>
          </w:p>
        </w:tc>
      </w:tr>
      <w:tr w:rsidR="00C47F91" w:rsidRPr="002F1AC8" w:rsidTr="004913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91" w:rsidRPr="0010764C" w:rsidRDefault="00C47F91" w:rsidP="00491390">
            <w:pPr>
              <w:spacing w:line="480" w:lineRule="auto"/>
              <w:contextualSpacing/>
              <w:rPr>
                <w:rFonts w:ascii="Arial" w:hAnsi="Arial" w:cs="Arial"/>
                <w:caps w:val="0"/>
                <w:lang w:val="en-GB"/>
              </w:rPr>
            </w:pPr>
            <w:r w:rsidRPr="0010764C">
              <w:rPr>
                <w:rFonts w:ascii="Arial" w:hAnsi="Arial" w:cs="Arial"/>
                <w:caps w:val="0"/>
                <w:lang w:val="en-GB"/>
              </w:rPr>
              <w:t>Construct validity</w:t>
            </w:r>
          </w:p>
        </w:tc>
        <w:tc>
          <w:tcPr>
            <w:tcW w:w="282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91" w:rsidRPr="00E06AF7" w:rsidRDefault="00C47F91" w:rsidP="00491390">
            <w:pPr>
              <w:spacing w:line="48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E06AF7">
              <w:rPr>
                <w:rFonts w:ascii="Arial" w:hAnsi="Arial" w:cs="Arial"/>
                <w:lang w:val="en-GB"/>
              </w:rPr>
              <w:t xml:space="preserve">Total aggregation of evidence based upon other validity types to support the interpretation of what a simulation reflects </w:t>
            </w:r>
            <w:r w:rsidRPr="00E06AF7">
              <w:rPr>
                <w:rFonts w:ascii="Arial" w:hAnsi="Arial" w:cs="Arial"/>
                <w:lang w:val="en-GB"/>
              </w:rPr>
              <w:fldChar w:fldCharType="begin"/>
            </w:r>
            <w:r w:rsidRPr="00E06AF7">
              <w:rPr>
                <w:rFonts w:ascii="Arial" w:hAnsi="Arial" w:cs="Arial"/>
                <w:lang w:val="en-GB"/>
              </w:rPr>
              <w:instrText xml:space="preserve"> ADDIN EN.CITE &lt;EndNote&gt;&lt;Cite&gt;&lt;Author&gt;Cronbach&lt;/Author&gt;&lt;Year&gt;1955&lt;/Year&gt;&lt;RecNum&gt;118&lt;/RecNum&gt;&lt;DisplayText&gt;(Cronbach &amp;amp; Meehl, 1955; Polit &amp;amp; Beck, 2008)&lt;/DisplayText&gt;&lt;record&gt;&lt;rec-number&gt;118&lt;/rec-number&gt;&lt;foreign-keys&gt;&lt;key app="EN" db-id="rz0fezfd30aexqe2zfk5svscdpfpfzrpvttt" timestamp="1655280953"&gt;118&lt;/key&gt;&lt;/foreign-keys&gt;&lt;ref-type name="Journal Article"&gt;17&lt;/ref-type&gt;&lt;contributors&gt;&lt;authors&gt;&lt;author&gt;Cronbach, Lee J&lt;/author&gt;&lt;author&gt;Meehl, Paul E&lt;/author&gt;&lt;/authors&gt;&lt;/contributors&gt;&lt;titles&gt;&lt;title&gt;Construct validity in psychological tests&lt;/title&gt;&lt;secondary-title&gt;Psychological bulletin&lt;/secondary-title&gt;&lt;/titles&gt;&lt;pages&gt;281&lt;/pages&gt;&lt;volume&gt;52&lt;/volume&gt;&lt;number&gt;4&lt;/number&gt;&lt;dates&gt;&lt;year&gt;1955&lt;/year&gt;&lt;/dates&gt;&lt;isbn&gt;1939-1455&lt;/isbn&gt;&lt;urls&gt;&lt;/urls&gt;&lt;/record&gt;&lt;/Cite&gt;&lt;Cite&gt;&lt;Author&gt;Polit&lt;/Author&gt;&lt;Year&gt;2008&lt;/Year&gt;&lt;RecNum&gt;119&lt;/RecNum&gt;&lt;record&gt;&lt;rec-number&gt;119&lt;/rec-number&gt;&lt;foreign-keys&gt;&lt;key app="EN" db-id="rz0fezfd30aexqe2zfk5svscdpfpfzrpvttt" timestamp="1655281455"&gt;119&lt;/key&gt;&lt;/foreign-keys&gt;&lt;ref-type name="Book"&gt;6&lt;/ref-type&gt;&lt;contributors&gt;&lt;authors&gt;&lt;author&gt;Polit, Denise F&lt;/author&gt;&lt;author&gt;Beck, Cheryl Tatano&lt;/author&gt;&lt;/authors&gt;&lt;/contributors&gt;&lt;titles&gt;&lt;title&gt;Nursing research: Generating and assessing evidence for nursing practice&lt;/title&gt;&lt;/titles&gt;&lt;dates&gt;&lt;year&gt;2008&lt;/year&gt;&lt;/dates&gt;&lt;publisher&gt;Lippincott Williams &amp;amp; Wilkins&lt;/publisher&gt;&lt;isbn&gt;0781794684&lt;/isbn&gt;&lt;urls&gt;&lt;/urls&gt;&lt;/record&gt;&lt;/Cite&gt;&lt;/EndNote&gt;</w:instrText>
            </w:r>
            <w:r w:rsidRPr="00E06AF7">
              <w:rPr>
                <w:rFonts w:ascii="Arial" w:hAnsi="Arial" w:cs="Arial"/>
                <w:lang w:val="en-GB"/>
              </w:rPr>
              <w:fldChar w:fldCharType="separate"/>
            </w:r>
            <w:r w:rsidRPr="00E06AF7">
              <w:rPr>
                <w:rFonts w:ascii="Arial" w:hAnsi="Arial" w:cs="Arial"/>
                <w:lang w:val="en-GB"/>
              </w:rPr>
              <w:t xml:space="preserve">(Cronbach &amp; </w:t>
            </w:r>
            <w:proofErr w:type="spellStart"/>
            <w:r w:rsidRPr="00E06AF7">
              <w:rPr>
                <w:rFonts w:ascii="Arial" w:hAnsi="Arial" w:cs="Arial"/>
                <w:lang w:val="en-GB"/>
              </w:rPr>
              <w:t>Meehl</w:t>
            </w:r>
            <w:proofErr w:type="spellEnd"/>
            <w:r w:rsidRPr="00E06AF7">
              <w:rPr>
                <w:rFonts w:ascii="Arial" w:hAnsi="Arial" w:cs="Arial"/>
                <w:lang w:val="en-GB"/>
              </w:rPr>
              <w:t xml:space="preserve">, 1955; </w:t>
            </w:r>
            <w:proofErr w:type="spellStart"/>
            <w:r w:rsidRPr="00E06AF7">
              <w:rPr>
                <w:rFonts w:ascii="Arial" w:hAnsi="Arial" w:cs="Arial"/>
                <w:lang w:val="en-GB"/>
              </w:rPr>
              <w:t>Polit</w:t>
            </w:r>
            <w:proofErr w:type="spellEnd"/>
            <w:r w:rsidRPr="00E06AF7">
              <w:rPr>
                <w:rFonts w:ascii="Arial" w:hAnsi="Arial" w:cs="Arial"/>
                <w:lang w:val="en-GB"/>
              </w:rPr>
              <w:t xml:space="preserve"> &amp; Beck, 2008)</w:t>
            </w:r>
            <w:r w:rsidRPr="00E06AF7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282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91" w:rsidRPr="00E06AF7" w:rsidRDefault="00C47F91" w:rsidP="00C47F91">
            <w:pPr>
              <w:spacing w:line="48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E06AF7">
              <w:rPr>
                <w:rFonts w:ascii="Arial" w:hAnsi="Arial" w:cs="Arial"/>
                <w:lang w:val="en-GB"/>
              </w:rPr>
              <w:t xml:space="preserve">Include feedback loops in the research design </w:t>
            </w:r>
            <w:r w:rsidRPr="00E06AF7">
              <w:rPr>
                <w:rFonts w:ascii="Arial" w:hAnsi="Arial" w:cs="Arial"/>
                <w:lang w:val="en-GB"/>
              </w:rPr>
              <w:fldChar w:fldCharType="begin"/>
            </w:r>
            <w:r>
              <w:rPr>
                <w:rFonts w:ascii="Arial" w:hAnsi="Arial" w:cs="Arial"/>
                <w:lang w:val="en-GB"/>
              </w:rPr>
              <w:instrText xml:space="preserve"> ADDIN EN.CITE &lt;EndNote&gt;&lt;Cite&gt;&lt;Author&gt;Parshall&lt;/Author&gt;&lt;Year&gt;2015&lt;/Year&gt;&lt;RecNum&gt;127&lt;/RecNum&gt;&lt;DisplayText&gt;(Adams, 2015; Parshall &amp;amp; Guille, 2015)&lt;/DisplayText&gt;&lt;record&gt;&lt;rec-number&gt;127&lt;/rec-number&gt;&lt;foreign-keys&gt;&lt;key app="EN" db-id="rz0fezfd30aexqe2zfk5svscdpfpfzrpvttt" timestamp="1655464303"&gt;127&lt;/key&gt;&lt;/foreign-keys&gt;&lt;ref-type name="Book Section"&gt;5&lt;/ref-type&gt;&lt;contributors&gt;&lt;authors&gt;&lt;author&gt;Parshall, Cynthia G&lt;/author&gt;&lt;author&gt;Guille, Robin A&lt;/author&gt;&lt;/authors&gt;&lt;/contributors&gt;&lt;titles&gt;&lt;title&gt;Managing ongoing changes to the test: Agile strategies for continuous innovation&lt;/title&gt;&lt;secondary-title&gt;Technology and Testing&lt;/secondary-title&gt;&lt;/titles&gt;&lt;pages&gt;1-22&lt;/pages&gt;&lt;dates&gt;&lt;year&gt;2015&lt;/year&gt;&lt;/dates&gt;&lt;publisher&gt;Routledge&lt;/publisher&gt;&lt;isbn&gt;1315871491&lt;/isbn&gt;&lt;urls&gt;&lt;/urls&gt;&lt;/record&gt;&lt;/Cite&gt;&lt;Cite&gt;&lt;Author&gt;Adams&lt;/Author&gt;&lt;Year&gt;2015&lt;/Year&gt;&lt;RecNum&gt;72&lt;/RecNum&gt;&lt;record&gt;&lt;rec-number&gt;72&lt;/rec-number&gt;&lt;foreign-keys&gt;&lt;key app="EN" db-id="rz0fezfd30aexqe2zfk5svscdpfpfzrpvttt" timestamp="1604915737"&gt;72&lt;/key&gt;&lt;/foreign-keys&gt;&lt;ref-type name="Book Section"&gt;5&lt;/ref-type&gt;&lt;contributors&gt;&lt;authors&gt;&lt;author&gt;Adams, W.C.&lt;/author&gt;&lt;/authors&gt;&lt;secondary-authors&gt;&lt;author&gt;Newcomer, K.E.&lt;/author&gt;&lt;author&gt;Hatry, H.P.&lt;/author&gt;&lt;author&gt;Wholey, J.S.&lt;/author&gt;&lt;/secondary-authors&gt;&lt;/contributors&gt;&lt;titles&gt;&lt;title&gt;Conducting semi-structured interviews&lt;/title&gt;&lt;secondary-title&gt;Handbook of practical program evaluation&lt;/secondary-title&gt;&lt;/titles&gt;&lt;volume&gt;492&lt;/volume&gt;&lt;dates&gt;&lt;year&gt;2015&lt;/year&gt;&lt;/dates&gt;&lt;pub-location&gt;Hoboken, New Jersey, USA&lt;/pub-location&gt;&lt;publisher&gt;John Wiley &amp;amp; Sons, Inc.&lt;/publisher&gt;&lt;isbn&gt;9781119171386&lt;/isbn&gt;&lt;urls&gt;&lt;/urls&gt;&lt;electronic-resource-num&gt;10.1002/9781119171386.ch19&lt;/electronic-resource-num&gt;&lt;/record&gt;&lt;/Cite&gt;&lt;/EndNote&gt;</w:instrText>
            </w:r>
            <w:r w:rsidRPr="00E06AF7"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(Adams, 2015; Parshall &amp; Guille, 2015)</w:t>
            </w:r>
            <w:r w:rsidRPr="00E06AF7">
              <w:rPr>
                <w:rFonts w:ascii="Arial" w:hAnsi="Arial" w:cs="Arial"/>
                <w:lang w:val="en-GB"/>
              </w:rPr>
              <w:fldChar w:fldCharType="end"/>
            </w:r>
            <w:r w:rsidRPr="00E06AF7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246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91" w:rsidRPr="00E06AF7" w:rsidRDefault="00C47F91" w:rsidP="00491390">
            <w:pPr>
              <w:spacing w:line="48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See section 4.1 (Figure 1) for feedback loops.</w:t>
            </w:r>
          </w:p>
        </w:tc>
      </w:tr>
      <w:tr w:rsidR="00C47F91" w:rsidRPr="002F1AC8" w:rsidTr="004913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91" w:rsidRPr="0010764C" w:rsidRDefault="00C47F91" w:rsidP="00491390">
            <w:pPr>
              <w:spacing w:line="480" w:lineRule="auto"/>
              <w:contextualSpacing/>
              <w:rPr>
                <w:rFonts w:ascii="Arial" w:hAnsi="Arial" w:cs="Arial"/>
                <w:caps w:val="0"/>
                <w:lang w:val="en-GB"/>
              </w:rPr>
            </w:pPr>
            <w:r w:rsidRPr="0010764C">
              <w:rPr>
                <w:rFonts w:ascii="Arial" w:hAnsi="Arial" w:cs="Arial"/>
                <w:caps w:val="0"/>
                <w:lang w:val="en-GB"/>
              </w:rPr>
              <w:t>Content validity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91" w:rsidRPr="00E06AF7" w:rsidRDefault="00C47F91" w:rsidP="00491390">
            <w:pPr>
              <w:spacing w:line="48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E06AF7">
              <w:rPr>
                <w:rFonts w:ascii="Arial" w:hAnsi="Arial" w:cs="Arial"/>
                <w:lang w:val="en-GB"/>
              </w:rPr>
              <w:t xml:space="preserve">‘The systematic examination of the content to determine whether the simulation represents the domain </w:t>
            </w:r>
            <w:r w:rsidRPr="00E06AF7">
              <w:rPr>
                <w:rFonts w:ascii="Arial" w:hAnsi="Arial" w:cs="Arial"/>
                <w:lang w:val="en-GB"/>
              </w:rPr>
              <w:fldChar w:fldCharType="begin"/>
            </w:r>
            <w:r w:rsidRPr="00E06AF7">
              <w:rPr>
                <w:rFonts w:ascii="Arial" w:hAnsi="Arial" w:cs="Arial"/>
                <w:lang w:val="en-GB"/>
              </w:rPr>
              <w:instrText xml:space="preserve"> ADDIN EN.CITE &lt;EndNote&gt;&lt;Cite&gt;&lt;Author&gt;Anastasi&lt;/Author&gt;&lt;Year&gt;1997&lt;/Year&gt;&lt;RecNum&gt;128&lt;/RecNum&gt;&lt;Pages&gt;114&lt;/Pages&gt;&lt;DisplayText&gt;(Anastasi &amp;amp; Urbina, 1997, p. 114)&lt;/DisplayText&gt;&lt;record&gt;&lt;rec-number&gt;128&lt;/rec-number&gt;&lt;foreign-keys&gt;&lt;key app="EN" db-id="rz0fezfd30aexqe2zfk5svscdpfpfzrpvttt" timestamp="1655465325"&gt;128&lt;/key&gt;&lt;/foreign-keys&gt;&lt;ref-type name="Book"&gt;6&lt;/ref-type&gt;&lt;contributors&gt;&lt;authors&gt;&lt;author&gt;Anastasi, Anne&lt;/author&gt;&lt;author&gt;Urbina, Susana&lt;/author&gt;&lt;/authors&gt;&lt;/contributors&gt;&lt;titles&gt;&lt;title&gt;Psychological testing&lt;/title&gt;&lt;/titles&gt;&lt;dates&gt;&lt;year&gt;1997&lt;/year&gt;&lt;/dates&gt;&lt;publisher&gt;Prentice Hall/Pearson Education&lt;/publisher&gt;&lt;isbn&gt;0023030852&lt;/isbn&gt;&lt;urls&gt;&lt;/urls&gt;&lt;/record&gt;&lt;/Cite&gt;&lt;/EndNote&gt;</w:instrText>
            </w:r>
            <w:r w:rsidRPr="00E06AF7">
              <w:rPr>
                <w:rFonts w:ascii="Arial" w:hAnsi="Arial" w:cs="Arial"/>
                <w:lang w:val="en-GB"/>
              </w:rPr>
              <w:fldChar w:fldCharType="separate"/>
            </w:r>
            <w:r w:rsidRPr="00E06AF7">
              <w:rPr>
                <w:rFonts w:ascii="Arial" w:hAnsi="Arial" w:cs="Arial"/>
                <w:lang w:val="en-GB"/>
              </w:rPr>
              <w:t>(Anastasi &amp; Urbina, 1997, p. 114)</w:t>
            </w:r>
            <w:r w:rsidRPr="00E06AF7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91" w:rsidRPr="00E06AF7" w:rsidRDefault="00C47F91" w:rsidP="00491390">
            <w:pPr>
              <w:spacing w:line="48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E06AF7">
              <w:rPr>
                <w:rFonts w:ascii="Arial" w:hAnsi="Arial" w:cs="Arial"/>
                <w:lang w:val="en-GB"/>
              </w:rPr>
              <w:t xml:space="preserve">Calculate and evaluate the content validity ratio </w:t>
            </w:r>
            <w:r w:rsidRPr="00E06AF7">
              <w:rPr>
                <w:rFonts w:ascii="Arial" w:hAnsi="Arial" w:cs="Arial"/>
                <w:lang w:val="en-GB"/>
              </w:rPr>
              <w:fldChar w:fldCharType="begin"/>
            </w:r>
            <w:r w:rsidRPr="00E06AF7">
              <w:rPr>
                <w:rFonts w:ascii="Arial" w:hAnsi="Arial" w:cs="Arial"/>
                <w:lang w:val="en-GB"/>
              </w:rPr>
              <w:instrText xml:space="preserve"> ADDIN EN.CITE &lt;EndNote&gt;&lt;Cite&gt;&lt;Author&gt;Lawshe&lt;/Author&gt;&lt;Year&gt;1975&lt;/Year&gt;&lt;RecNum&gt;129&lt;/RecNum&gt;&lt;DisplayText&gt;(Lawshe, 1975; Wilson, Pan, &amp;amp; Schumsky, 2012)&lt;/DisplayText&gt;&lt;record&gt;&lt;rec-number&gt;129&lt;/rec-number&gt;&lt;foreign-keys&gt;&lt;key app="EN" db-id="rz0fezfd30aexqe2zfk5svscdpfpfzrpvttt" timestamp="1655466025"&gt;129&lt;/key&gt;&lt;/foreign-keys&gt;&lt;ref-type name="Journal Article"&gt;17&lt;/ref-type&gt;&lt;contributors&gt;&lt;authors&gt;&lt;author&gt;Lawshe, Charles H&lt;/author&gt;&lt;/authors&gt;&lt;/contributors&gt;&lt;titles&gt;&lt;title&gt;A quantitative approach to content validity&lt;/title&gt;&lt;secondary-title&gt;Personnel psychology&lt;/secondary-title&gt;&lt;/titles&gt;&lt;pages&gt;563-575&lt;/pages&gt;&lt;volume&gt;28&lt;/volume&gt;&lt;number&gt;4&lt;/number&gt;&lt;dates&gt;&lt;year&gt;1975&lt;/year&gt;&lt;/dates&gt;&lt;urls&gt;&lt;/urls&gt;&lt;/record&gt;&lt;/Cite&gt;&lt;Cite&gt;&lt;Author&gt;Wilson&lt;/Author&gt;&lt;Year&gt;2012&lt;/Year&gt;&lt;RecNum&gt;130&lt;/RecNum&gt;&lt;record&gt;&lt;rec-number&gt;130&lt;/rec-number&gt;&lt;foreign-keys&gt;&lt;key app="EN" db-id="rz0fezfd30aexqe2zfk5svscdpfpfzrpvttt" timestamp="1655466228"&gt;130&lt;/key&gt;&lt;/foreign-keys&gt;&lt;ref-type name="Journal Article"&gt;17&lt;/ref-type&gt;&lt;contributors&gt;&lt;authors&gt;&lt;author&gt;Wilson, F Robert&lt;/author&gt;&lt;author&gt;Pan, Wei&lt;/author&gt;&lt;author&gt;Schumsky, Donald A&lt;/author&gt;&lt;/authors&gt;&lt;/contributors&gt;&lt;titles&gt;&lt;title&gt;Recalculation of the critical values for Lawshe’s content validity ratio&lt;/title&gt;&lt;secondary-title&gt;Measurement and evaluation in counseling and development&lt;/secondary-title&gt;&lt;/titles&gt;&lt;pages&gt;197-210&lt;/pages&gt;&lt;volume&gt;45&lt;/volume&gt;&lt;number&gt;3&lt;/number&gt;&lt;dates&gt;&lt;year&gt;2012&lt;/year&gt;&lt;/dates&gt;&lt;isbn&gt;0748-1756&lt;/isbn&gt;&lt;urls&gt;&lt;/urls&gt;&lt;/record&gt;&lt;/Cite&gt;&lt;/EndNote&gt;</w:instrText>
            </w:r>
            <w:r w:rsidRPr="00E06AF7">
              <w:rPr>
                <w:rFonts w:ascii="Arial" w:hAnsi="Arial" w:cs="Arial"/>
                <w:lang w:val="en-GB"/>
              </w:rPr>
              <w:fldChar w:fldCharType="separate"/>
            </w:r>
            <w:r w:rsidRPr="00E06AF7">
              <w:rPr>
                <w:rFonts w:ascii="Arial" w:hAnsi="Arial" w:cs="Arial"/>
                <w:lang w:val="en-GB"/>
              </w:rPr>
              <w:t>(</w:t>
            </w:r>
            <w:proofErr w:type="spellStart"/>
            <w:r w:rsidRPr="00E06AF7">
              <w:rPr>
                <w:rFonts w:ascii="Arial" w:hAnsi="Arial" w:cs="Arial"/>
                <w:lang w:val="en-GB"/>
              </w:rPr>
              <w:t>Lawshe</w:t>
            </w:r>
            <w:proofErr w:type="spellEnd"/>
            <w:r w:rsidRPr="00E06AF7">
              <w:rPr>
                <w:rFonts w:ascii="Arial" w:hAnsi="Arial" w:cs="Arial"/>
                <w:lang w:val="en-GB"/>
              </w:rPr>
              <w:t xml:space="preserve">, 1975; Wilson, Pan, &amp; </w:t>
            </w:r>
            <w:proofErr w:type="spellStart"/>
            <w:r w:rsidRPr="00E06AF7">
              <w:rPr>
                <w:rFonts w:ascii="Arial" w:hAnsi="Arial" w:cs="Arial"/>
                <w:lang w:val="en-GB"/>
              </w:rPr>
              <w:t>Schumsky</w:t>
            </w:r>
            <w:proofErr w:type="spellEnd"/>
            <w:r w:rsidRPr="00E06AF7">
              <w:rPr>
                <w:rFonts w:ascii="Arial" w:hAnsi="Arial" w:cs="Arial"/>
                <w:lang w:val="en-GB"/>
              </w:rPr>
              <w:t>, 2012)</w:t>
            </w:r>
            <w:r w:rsidRPr="00E06AF7">
              <w:rPr>
                <w:rFonts w:ascii="Arial" w:hAnsi="Arial" w:cs="Arial"/>
                <w:lang w:val="en-GB"/>
              </w:rPr>
              <w:fldChar w:fldCharType="end"/>
            </w:r>
            <w:r w:rsidRPr="00E06AF7">
              <w:rPr>
                <w:rFonts w:ascii="Arial" w:hAnsi="Arial" w:cs="Arial"/>
                <w:lang w:val="en-GB"/>
              </w:rPr>
              <w:t>*</w:t>
            </w:r>
          </w:p>
          <w:p w:rsidR="00C47F91" w:rsidRPr="00E06AF7" w:rsidRDefault="00C47F91" w:rsidP="00491390">
            <w:pPr>
              <w:spacing w:line="48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E06AF7">
              <w:rPr>
                <w:rFonts w:ascii="Arial" w:hAnsi="Arial" w:cs="Arial"/>
                <w:lang w:val="en-GB"/>
              </w:rPr>
              <w:t xml:space="preserve">Statistical and qualitative evaluation of domain expert opinions </w:t>
            </w:r>
            <w:r w:rsidRPr="00E06AF7">
              <w:rPr>
                <w:rFonts w:ascii="Arial" w:hAnsi="Arial" w:cs="Arial"/>
                <w:lang w:val="en-GB"/>
              </w:rPr>
              <w:fldChar w:fldCharType="begin"/>
            </w:r>
            <w:r w:rsidRPr="00E06AF7">
              <w:rPr>
                <w:rFonts w:ascii="Arial" w:hAnsi="Arial" w:cs="Arial"/>
                <w:lang w:val="en-GB"/>
              </w:rPr>
              <w:instrText xml:space="preserve"> ADDIN EN.CITE &lt;EndNote&gt;&lt;Cite&gt;&lt;Author&gt;Sadeghi&lt;/Author&gt;&lt;Year&gt;2022&lt;/Year&gt;&lt;RecNum&gt;162&lt;/RecNum&gt;&lt;DisplayText&gt;(Sadeghi et al., 2022)&lt;/DisplayText&gt;&lt;record&gt;&lt;rec-number&gt;162&lt;/rec-number&gt;&lt;foreign-keys&gt;&lt;key app="EN" db-id="rz0fezfd30aexqe2zfk5svscdpfpfzrpvttt" timestamp="1663262418"&gt;162&lt;/key&gt;&lt;/foreign-keys&gt;&lt;ref-type name="Journal Article"&gt;17&lt;/ref-type&gt;&lt;contributors&gt;&lt;authors&gt;&lt;author&gt;Sadeghi, Amir H&lt;/author&gt;&lt;author&gt;Peek, Jette J&lt;/author&gt;&lt;author&gt;Max, Samuel A&lt;/author&gt;&lt;author&gt;Smit, Liselot L&lt;/author&gt;&lt;author&gt;Martina, Bryan G&lt;/author&gt;&lt;author&gt;Rosalia, Rodney A&lt;/author&gt;&lt;author&gt;Bakhuis, Wouter&lt;/author&gt;&lt;author&gt;Bogers, Ad JJC&lt;/author&gt;&lt;author&gt;Mahtab, Edris AF&lt;/author&gt;&lt;/authors&gt;&lt;/contributors&gt;&lt;titles&gt;&lt;title&gt;Virtual Reality Simulation Training for Cardiopulmonary Resuscitation After Cardiac Surgery: Face and Content Validity Study&lt;/title&gt;&lt;secondary-title&gt;JMIR serious games&lt;/secondary-title&gt;&lt;/titles&gt;&lt;pages&gt;e30456&lt;/pages&gt;&lt;volume&gt;10&lt;/volume&gt;&lt;number&gt;1&lt;/number&gt;&lt;dates&gt;&lt;year&gt;2022&lt;/year&gt;&lt;/dates&gt;&lt;urls&gt;&lt;/urls&gt;&lt;/record&gt;&lt;/Cite&gt;&lt;/EndNote&gt;</w:instrText>
            </w:r>
            <w:r w:rsidRPr="00E06AF7">
              <w:rPr>
                <w:rFonts w:ascii="Arial" w:hAnsi="Arial" w:cs="Arial"/>
                <w:lang w:val="en-GB"/>
              </w:rPr>
              <w:fldChar w:fldCharType="separate"/>
            </w:r>
            <w:r w:rsidRPr="00E06AF7">
              <w:rPr>
                <w:rFonts w:ascii="Arial" w:hAnsi="Arial" w:cs="Arial"/>
                <w:lang w:val="en-GB"/>
              </w:rPr>
              <w:t>(</w:t>
            </w:r>
            <w:proofErr w:type="spellStart"/>
            <w:r w:rsidRPr="00E06AF7">
              <w:rPr>
                <w:rFonts w:ascii="Arial" w:hAnsi="Arial" w:cs="Arial"/>
                <w:lang w:val="en-GB"/>
              </w:rPr>
              <w:t>Sadeghi</w:t>
            </w:r>
            <w:proofErr w:type="spellEnd"/>
            <w:r w:rsidRPr="00E06AF7">
              <w:rPr>
                <w:rFonts w:ascii="Arial" w:hAnsi="Arial" w:cs="Arial"/>
                <w:lang w:val="en-GB"/>
              </w:rPr>
              <w:t xml:space="preserve"> et al., 2022)</w:t>
            </w:r>
            <w:r w:rsidRPr="00E06AF7">
              <w:rPr>
                <w:rFonts w:ascii="Arial" w:hAnsi="Arial" w:cs="Arial"/>
                <w:lang w:val="en-GB"/>
              </w:rPr>
              <w:fldChar w:fldCharType="end"/>
            </w:r>
            <w:r w:rsidRPr="00E06AF7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91" w:rsidRPr="00E06AF7" w:rsidRDefault="00C47F91" w:rsidP="00491390">
            <w:pPr>
              <w:spacing w:line="48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See section 5.3 and 6.3 for the qualitative and quantitative analysis and results.</w:t>
            </w:r>
          </w:p>
        </w:tc>
      </w:tr>
      <w:tr w:rsidR="00C47F91" w:rsidRPr="002F1AC8" w:rsidTr="004913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F91" w:rsidRPr="0010764C" w:rsidRDefault="00C47F91" w:rsidP="00491390">
            <w:pPr>
              <w:spacing w:line="480" w:lineRule="auto"/>
              <w:contextualSpacing/>
              <w:rPr>
                <w:rFonts w:ascii="Arial" w:hAnsi="Arial" w:cs="Arial"/>
                <w:caps w:val="0"/>
                <w:lang w:val="en-GB"/>
              </w:rPr>
            </w:pPr>
            <w:r w:rsidRPr="0010764C">
              <w:rPr>
                <w:rFonts w:ascii="Arial" w:hAnsi="Arial" w:cs="Arial"/>
                <w:caps w:val="0"/>
                <w:lang w:val="en-GB"/>
              </w:rPr>
              <w:t>Predictive validity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F91" w:rsidRPr="00E06AF7" w:rsidRDefault="00C47F91" w:rsidP="00491390">
            <w:pPr>
              <w:spacing w:line="48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E06AF7">
              <w:rPr>
                <w:rFonts w:ascii="Arial" w:hAnsi="Arial" w:cs="Arial"/>
                <w:lang w:val="en-GB"/>
              </w:rPr>
              <w:t xml:space="preserve">Predictive validity determines to which degree operationalisation provides accurate future </w:t>
            </w:r>
            <w:r w:rsidRPr="00E06AF7">
              <w:rPr>
                <w:rFonts w:ascii="Arial" w:hAnsi="Arial" w:cs="Arial"/>
                <w:lang w:val="en-GB"/>
              </w:rPr>
              <w:lastRenderedPageBreak/>
              <w:t xml:space="preserve">outcomes </w:t>
            </w:r>
            <w:r w:rsidRPr="00E06AF7">
              <w:rPr>
                <w:rFonts w:ascii="Arial" w:hAnsi="Arial" w:cs="Arial"/>
                <w:lang w:val="en-GB"/>
              </w:rPr>
              <w:fldChar w:fldCharType="begin"/>
            </w:r>
            <w:r w:rsidRPr="00E06AF7">
              <w:rPr>
                <w:rFonts w:ascii="Arial" w:hAnsi="Arial" w:cs="Arial"/>
                <w:lang w:val="en-GB"/>
              </w:rPr>
              <w:instrText xml:space="preserve"> ADDIN EN.CITE &lt;EndNote&gt;&lt;Cite&gt;&lt;Author&gt;Lo&lt;/Author&gt;&lt;Year&gt;2013&lt;/Year&gt;&lt;RecNum&gt;131&lt;/RecNum&gt;&lt;DisplayText&gt;(Lo &amp;amp; Meijer, 2013)&lt;/DisplayText&gt;&lt;record&gt;&lt;rec-number&gt;131&lt;/rec-number&gt;&lt;foreign-keys&gt;&lt;key app="EN" db-id="rz0fezfd30aexqe2zfk5svscdpfpfzrpvttt" timestamp="1655467338"&gt;131&lt;/key&gt;&lt;/foreign-keys&gt;&lt;ref-type name="Conference Proceedings"&gt;10&lt;/ref-type&gt;&lt;contributors&gt;&lt;authors&gt;&lt;author&gt;Lo, Julia C&lt;/author&gt;&lt;author&gt;Meijer, Sebastiaan A&lt;/author&gt;&lt;/authors&gt;&lt;/contributors&gt;&lt;titles&gt;&lt;title&gt;Gaming simulation design for individual and team situation awareness&lt;/title&gt;&lt;secondary-title&gt;International Simulation and Gaming Association Conference&lt;/secondary-title&gt;&lt;/titles&gt;&lt;pages&gt;121-128&lt;/pages&gt;&lt;dates&gt;&lt;year&gt;2013&lt;/year&gt;&lt;/dates&gt;&lt;publisher&gt;Springer&lt;/publisher&gt;&lt;urls&gt;&lt;/urls&gt;&lt;/record&gt;&lt;/Cite&gt;&lt;/EndNote&gt;</w:instrText>
            </w:r>
            <w:r w:rsidRPr="00E06AF7">
              <w:rPr>
                <w:rFonts w:ascii="Arial" w:hAnsi="Arial" w:cs="Arial"/>
                <w:lang w:val="en-GB"/>
              </w:rPr>
              <w:fldChar w:fldCharType="separate"/>
            </w:r>
            <w:r w:rsidRPr="00E06AF7">
              <w:rPr>
                <w:rFonts w:ascii="Arial" w:hAnsi="Arial" w:cs="Arial"/>
                <w:lang w:val="en-GB"/>
              </w:rPr>
              <w:t>(Lo &amp; Meijer, 2013)</w:t>
            </w:r>
            <w:r w:rsidRPr="00E06AF7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F91" w:rsidRPr="00E06AF7" w:rsidRDefault="00C47F91" w:rsidP="00491390">
            <w:pPr>
              <w:spacing w:line="48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E06AF7">
              <w:rPr>
                <w:rFonts w:ascii="Arial" w:hAnsi="Arial" w:cs="Arial"/>
                <w:lang w:val="en-GB"/>
              </w:rPr>
              <w:lastRenderedPageBreak/>
              <w:t xml:space="preserve">Create rules that resemble the rules of what is simulated as closely and accurately as possible </w:t>
            </w:r>
            <w:r w:rsidRPr="00E06AF7">
              <w:rPr>
                <w:rFonts w:ascii="Arial" w:hAnsi="Arial" w:cs="Arial"/>
                <w:lang w:val="en-GB"/>
              </w:rPr>
              <w:fldChar w:fldCharType="begin"/>
            </w:r>
            <w:r w:rsidRPr="00E06AF7">
              <w:rPr>
                <w:rFonts w:ascii="Arial" w:hAnsi="Arial" w:cs="Arial"/>
                <w:lang w:val="en-GB"/>
              </w:rPr>
              <w:instrText xml:space="preserve"> ADDIN EN.CITE &lt;EndNote&gt;&lt;Cite&gt;&lt;Author&gt;Dormans&lt;/Author&gt;&lt;Year&gt;2011&lt;/Year&gt;&lt;RecNum&gt;132&lt;/RecNum&gt;&lt;DisplayText&gt;(Dormans, 2011)&lt;/DisplayText&gt;&lt;record&gt;&lt;rec-number&gt;132&lt;/rec-number&gt;&lt;foreign-keys&gt;&lt;key app="EN" db-id="rz0fezfd30aexqe2zfk5svscdpfpfzrpvttt" timestamp="1655469514"&gt;132&lt;/key&gt;&lt;/foreign-keys&gt;&lt;ref-type name="Journal Article"&gt;17&lt;/ref-type&gt;&lt;contributors&gt;&lt;authors&gt;&lt;author&gt;Dormans, Joris&lt;/author&gt;&lt;/authors&gt;&lt;/contributors&gt;&lt;titles&gt;&lt;title&gt;Beyond iconic simulation&lt;/title&gt;&lt;secondary-title&gt;Simulation &amp;amp; Gaming&lt;/secondary-title&gt;&lt;/titles&gt;&lt;pages&gt;610-631&lt;/pages&gt;&lt;volume&gt;42&lt;/volume&gt;&lt;number&gt;5&lt;/number&gt;&lt;dates&gt;&lt;year&gt;2011&lt;/year&gt;&lt;/dates&gt;&lt;isbn&gt;1046-8781&lt;/isbn&gt;&lt;urls&gt;&lt;/urls&gt;&lt;/record&gt;&lt;/Cite&gt;&lt;/EndNote&gt;</w:instrText>
            </w:r>
            <w:r w:rsidRPr="00E06AF7">
              <w:rPr>
                <w:rFonts w:ascii="Arial" w:hAnsi="Arial" w:cs="Arial"/>
                <w:lang w:val="en-GB"/>
              </w:rPr>
              <w:fldChar w:fldCharType="separate"/>
            </w:r>
            <w:r w:rsidRPr="00E06AF7">
              <w:rPr>
                <w:rFonts w:ascii="Arial" w:hAnsi="Arial" w:cs="Arial"/>
                <w:lang w:val="en-GB"/>
              </w:rPr>
              <w:t>(</w:t>
            </w:r>
            <w:proofErr w:type="spellStart"/>
            <w:r w:rsidRPr="00E06AF7">
              <w:rPr>
                <w:rFonts w:ascii="Arial" w:hAnsi="Arial" w:cs="Arial"/>
                <w:lang w:val="en-GB"/>
              </w:rPr>
              <w:t>Dormans</w:t>
            </w:r>
            <w:proofErr w:type="spellEnd"/>
            <w:r w:rsidRPr="00E06AF7">
              <w:rPr>
                <w:rFonts w:ascii="Arial" w:hAnsi="Arial" w:cs="Arial"/>
                <w:lang w:val="en-GB"/>
              </w:rPr>
              <w:t>, 2011)</w:t>
            </w:r>
            <w:r w:rsidRPr="00E06AF7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F91" w:rsidRDefault="00C47F91" w:rsidP="00491390">
            <w:pPr>
              <w:spacing w:line="48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The simplified design was based upon a high level of precision. The outcome is shown in section 6.3.</w:t>
            </w:r>
          </w:p>
          <w:p w:rsidR="00C47F91" w:rsidRPr="00E06AF7" w:rsidRDefault="00C47F91" w:rsidP="00491390">
            <w:pPr>
              <w:spacing w:line="48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lastRenderedPageBreak/>
              <w:t>Role-play is discussed in section 4.2. The rules of the gaming simulation are discussed in section 4.3.</w:t>
            </w:r>
          </w:p>
        </w:tc>
      </w:tr>
      <w:tr w:rsidR="00C47F91" w:rsidRPr="002F1AC8" w:rsidTr="00491390">
        <w:trPr>
          <w:trHeight w:val="1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91" w:rsidRPr="0010764C" w:rsidRDefault="00C47F91" w:rsidP="00491390">
            <w:pPr>
              <w:spacing w:line="480" w:lineRule="auto"/>
              <w:contextualSpacing/>
              <w:rPr>
                <w:rFonts w:ascii="Arial" w:hAnsi="Arial" w:cs="Arial"/>
                <w:caps w:val="0"/>
                <w:lang w:val="en-GB"/>
              </w:rPr>
            </w:pPr>
          </w:p>
        </w:tc>
        <w:tc>
          <w:tcPr>
            <w:tcW w:w="2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91" w:rsidRPr="00E06AF7" w:rsidRDefault="00C47F91" w:rsidP="00491390">
            <w:pPr>
              <w:spacing w:line="48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</w:p>
        </w:tc>
        <w:tc>
          <w:tcPr>
            <w:tcW w:w="2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47F91" w:rsidRPr="00E06AF7" w:rsidRDefault="00C47F91" w:rsidP="00491390">
            <w:pPr>
              <w:spacing w:line="48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E06AF7">
              <w:rPr>
                <w:rFonts w:ascii="Arial" w:hAnsi="Arial" w:cs="Arial"/>
                <w:lang w:val="en-GB"/>
              </w:rPr>
              <w:t xml:space="preserve">Role-play results in accurate predictions or forecasts </w:t>
            </w:r>
            <w:r w:rsidRPr="00E06AF7">
              <w:rPr>
                <w:rFonts w:ascii="Arial" w:hAnsi="Arial" w:cs="Arial"/>
                <w:lang w:val="en-GB"/>
              </w:rPr>
              <w:fldChar w:fldCharType="begin"/>
            </w:r>
            <w:r w:rsidRPr="00E06AF7">
              <w:rPr>
                <w:rFonts w:ascii="Arial" w:hAnsi="Arial" w:cs="Arial"/>
                <w:lang w:val="en-GB"/>
              </w:rPr>
              <w:instrText xml:space="preserve"> ADDIN EN.CITE &lt;EndNote&gt;&lt;Cite&gt;&lt;Author&gt;Bolton&lt;/Author&gt;&lt;Year&gt;2002&lt;/Year&gt;&lt;RecNum&gt;139&lt;/RecNum&gt;&lt;DisplayText&gt;(Bolton, 2002; Green, 2002)&lt;/DisplayText&gt;&lt;record&gt;&lt;rec-number&gt;139&lt;/rec-number&gt;&lt;foreign-keys&gt;&lt;key app="EN" db-id="rz0fezfd30aexqe2zfk5svscdpfpfzrpvttt" timestamp="1655506917"&gt;139&lt;/key&gt;&lt;/foreign-keys&gt;&lt;ref-type name="Journal Article"&gt;17&lt;/ref-type&gt;&lt;contributors&gt;&lt;authors&gt;&lt;author&gt;Bolton, Gary E&lt;/author&gt;&lt;/authors&gt;&lt;/contributors&gt;&lt;titles&gt;&lt;title&gt;Game theory’s role in role-playing&lt;/title&gt;&lt;secondary-title&gt;International Journal of Forecasting&lt;/secondary-title&gt;&lt;/titles&gt;&lt;pages&gt;353-358&lt;/pages&gt;&lt;volume&gt;18&lt;/volume&gt;&lt;number&gt;3&lt;/number&gt;&lt;dates&gt;&lt;year&gt;2002&lt;/year&gt;&lt;/dates&gt;&lt;isbn&gt;0169-2070&lt;/isbn&gt;&lt;urls&gt;&lt;/urls&gt;&lt;/record&gt;&lt;/Cite&gt;&lt;Cite&gt;&lt;Author&gt;Green&lt;/Author&gt;&lt;Year&gt;2002&lt;/Year&gt;&lt;RecNum&gt;140&lt;/RecNum&gt;&lt;record&gt;&lt;rec-number&gt;140&lt;/rec-number&gt;&lt;foreign-keys&gt;&lt;key app="EN" db-id="rz0fezfd30aexqe2zfk5svscdpfpfzrpvttt" timestamp="1655506952"&gt;140&lt;/key&gt;&lt;/foreign-keys&gt;&lt;ref-type name="Journal Article"&gt;17&lt;/ref-type&gt;&lt;contributors&gt;&lt;authors&gt;&lt;author&gt;Green, Kesten C&lt;/author&gt;&lt;/authors&gt;&lt;/contributors&gt;&lt;titles&gt;&lt;title&gt;Forecasting decisions in conflict situations: a comparison of game theory, role-playing, and unaided judgement&lt;/title&gt;&lt;secondary-title&gt;International Journal of Forecasting&lt;/secondary-title&gt;&lt;/titles&gt;&lt;pages&gt;321-344&lt;/pages&gt;&lt;volume&gt;18&lt;/volume&gt;&lt;number&gt;3&lt;/number&gt;&lt;dates&gt;&lt;year&gt;2002&lt;/year&gt;&lt;/dates&gt;&lt;isbn&gt;0169-2070&lt;/isbn&gt;&lt;urls&gt;&lt;/urls&gt;&lt;/record&gt;&lt;/Cite&gt;&lt;/EndNote&gt;</w:instrText>
            </w:r>
            <w:r w:rsidRPr="00E06AF7">
              <w:rPr>
                <w:rFonts w:ascii="Arial" w:hAnsi="Arial" w:cs="Arial"/>
                <w:lang w:val="en-GB"/>
              </w:rPr>
              <w:fldChar w:fldCharType="separate"/>
            </w:r>
            <w:r w:rsidRPr="00E06AF7">
              <w:rPr>
                <w:rFonts w:ascii="Arial" w:hAnsi="Arial" w:cs="Arial"/>
                <w:lang w:val="en-GB"/>
              </w:rPr>
              <w:t>(Bolton, 2002; Green, 2002)</w:t>
            </w:r>
            <w:r w:rsidRPr="00E06AF7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2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47F91" w:rsidRPr="00E06AF7" w:rsidRDefault="00C47F91" w:rsidP="00491390">
            <w:pPr>
              <w:spacing w:line="48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</w:p>
        </w:tc>
      </w:tr>
      <w:tr w:rsidR="00C47F91" w:rsidRPr="002F1AC8" w:rsidTr="004913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7F91" w:rsidRPr="0010764C" w:rsidRDefault="00C47F91" w:rsidP="00491390">
            <w:pPr>
              <w:spacing w:line="480" w:lineRule="auto"/>
              <w:contextualSpacing/>
              <w:rPr>
                <w:rFonts w:ascii="Arial" w:hAnsi="Arial" w:cs="Arial"/>
                <w:caps w:val="0"/>
                <w:lang w:val="en-GB"/>
              </w:rPr>
            </w:pPr>
            <w:r w:rsidRPr="0010764C">
              <w:rPr>
                <w:rFonts w:ascii="Arial" w:hAnsi="Arial" w:cs="Arial"/>
                <w:caps w:val="0"/>
                <w:lang w:val="en-GB"/>
              </w:rPr>
              <w:t>Internal validity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47F91" w:rsidRPr="00E06AF7" w:rsidRDefault="00C47F91" w:rsidP="00491390">
            <w:pPr>
              <w:spacing w:line="48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E06AF7">
              <w:rPr>
                <w:rFonts w:ascii="Arial" w:hAnsi="Arial" w:cs="Arial"/>
                <w:lang w:val="en-GB"/>
              </w:rPr>
              <w:t xml:space="preserve">The extent to which the gaming simulation generates accurate and unambiguous conclusions from the results </w:t>
            </w:r>
            <w:r w:rsidRPr="00E06AF7">
              <w:rPr>
                <w:rFonts w:ascii="Arial" w:hAnsi="Arial" w:cs="Arial"/>
                <w:lang w:val="en-GB"/>
              </w:rPr>
              <w:fldChar w:fldCharType="begin"/>
            </w:r>
            <w:r w:rsidRPr="00E06AF7">
              <w:rPr>
                <w:rFonts w:ascii="Arial" w:hAnsi="Arial" w:cs="Arial"/>
                <w:lang w:val="en-GB"/>
              </w:rPr>
              <w:instrText xml:space="preserve"> ADDIN EN.CITE &lt;EndNote&gt;&lt;Cite&gt;&lt;Author&gt;De Vaus&lt;/Author&gt;&lt;Year&gt;2010&lt;/Year&gt;&lt;RecNum&gt;120&lt;/RecNum&gt;&lt;DisplayText&gt;(De Vaus, 2010)&lt;/DisplayText&gt;&lt;record&gt;&lt;rec-number&gt;120&lt;/rec-number&gt;&lt;foreign-keys&gt;&lt;key app="EN" db-id="rz0fezfd30aexqe2zfk5svscdpfpfzrpvttt" timestamp="1655282271"&gt;120&lt;/key&gt;&lt;/foreign-keys&gt;&lt;ref-type name="Journal Article"&gt;17&lt;/ref-type&gt;&lt;contributors&gt;&lt;authors&gt;&lt;author&gt;De Vaus, David&lt;/author&gt;&lt;/authors&gt;&lt;/contributors&gt;&lt;titles&gt;&lt;title&gt;Research design in social research&lt;/title&gt;&lt;secondary-title&gt;Research design in social research&lt;/secondary-title&gt;&lt;/titles&gt;&lt;pages&gt;1-296&lt;/pages&gt;&lt;dates&gt;&lt;year&gt;2010&lt;/year&gt;&lt;/dates&gt;&lt;urls&gt;&lt;/urls&gt;&lt;/record&gt;&lt;/Cite&gt;&lt;/EndNote&gt;</w:instrText>
            </w:r>
            <w:r w:rsidRPr="00E06AF7">
              <w:rPr>
                <w:rFonts w:ascii="Arial" w:hAnsi="Arial" w:cs="Arial"/>
                <w:lang w:val="en-GB"/>
              </w:rPr>
              <w:fldChar w:fldCharType="separate"/>
            </w:r>
            <w:r w:rsidRPr="00E06AF7">
              <w:rPr>
                <w:rFonts w:ascii="Arial" w:hAnsi="Arial" w:cs="Arial"/>
                <w:lang w:val="en-GB"/>
              </w:rPr>
              <w:t>(De Vaus, 2010)</w:t>
            </w:r>
            <w:r w:rsidRPr="00E06AF7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7F91" w:rsidRPr="00E06AF7" w:rsidRDefault="00C47F91" w:rsidP="00491390">
            <w:pPr>
              <w:spacing w:line="48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E06AF7">
              <w:rPr>
                <w:rFonts w:ascii="Arial" w:hAnsi="Arial" w:cs="Arial"/>
                <w:lang w:val="en-GB"/>
              </w:rPr>
              <w:t>Simulation-based assessment based on participants’ actions</w:t>
            </w:r>
          </w:p>
          <w:p w:rsidR="00C47F91" w:rsidRPr="00E06AF7" w:rsidRDefault="00C47F91" w:rsidP="00491390">
            <w:pPr>
              <w:spacing w:line="48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E06AF7">
              <w:rPr>
                <w:rFonts w:ascii="Arial" w:hAnsi="Arial" w:cs="Arial"/>
                <w:lang w:val="en-GB"/>
              </w:rPr>
              <w:fldChar w:fldCharType="begin"/>
            </w:r>
            <w:r w:rsidRPr="00E06AF7">
              <w:rPr>
                <w:rFonts w:ascii="Arial" w:hAnsi="Arial" w:cs="Arial"/>
                <w:lang w:val="en-GB"/>
              </w:rPr>
              <w:instrText xml:space="preserve"> ADDIN EN.CITE &lt;EndNote&gt;&lt;Cite&gt;&lt;Author&gt;Mislevy&lt;/Author&gt;&lt;Year&gt;2016&lt;/Year&gt;&lt;RecNum&gt;125&lt;/RecNum&gt;&lt;DisplayText&gt;(Mislevy et al., 2016)&lt;/DisplayText&gt;&lt;record&gt;&lt;rec-number&gt;125&lt;/rec-number&gt;&lt;foreign-keys&gt;&lt;key app="EN" db-id="rz0fezfd30aexqe2zfk5svscdpfpfzrpvttt" timestamp="1655283978"&gt;125&lt;/key&gt;&lt;/foreign-keys&gt;&lt;ref-type name="Book Section"&gt;5&lt;/ref-type&gt;&lt;contributors&gt;&lt;authors&gt;&lt;author&gt;Mislevy, Robert J&lt;/author&gt;&lt;author&gt;Corrigan, Seth&lt;/author&gt;&lt;author&gt;Oranje, Andreas&lt;/author&gt;&lt;author&gt;DiCerbo, Kristen&lt;/author&gt;&lt;author&gt;Bauer, Malcolm I&lt;/author&gt;&lt;author&gt;von Davier, Alina&lt;/author&gt;&lt;author&gt;John, Michael&lt;/author&gt;&lt;/authors&gt;&lt;secondary-authors&gt;&lt;author&gt;Drasgow, Fritz&lt;/author&gt;&lt;/secondary-authors&gt;&lt;/contributors&gt;&lt;titles&gt;&lt;title&gt;Psychometrics and game-based assessment&lt;/title&gt;&lt;secondary-title&gt;Technology and testing: Improving educational and psychological measurement&lt;/secondary-title&gt;&lt;/titles&gt;&lt;pages&gt;23-48&lt;/pages&gt;&lt;dates&gt;&lt;year&gt;2016&lt;/year&gt;&lt;/dates&gt;&lt;pub-location&gt;New York and London&lt;/pub-location&gt;&lt;publisher&gt;Routledge Taylor &amp;amp; Francis Group&lt;/publisher&gt;&lt;urls&gt;&lt;/urls&gt;&lt;/record&gt;&lt;/Cite&gt;&lt;/EndNote&gt;</w:instrText>
            </w:r>
            <w:r w:rsidRPr="00E06AF7">
              <w:rPr>
                <w:rFonts w:ascii="Arial" w:hAnsi="Arial" w:cs="Arial"/>
                <w:lang w:val="en-GB"/>
              </w:rPr>
              <w:fldChar w:fldCharType="separate"/>
            </w:r>
            <w:r w:rsidRPr="00E06AF7">
              <w:rPr>
                <w:rFonts w:ascii="Arial" w:hAnsi="Arial" w:cs="Arial"/>
                <w:lang w:val="en-GB"/>
              </w:rPr>
              <w:t>(</w:t>
            </w:r>
            <w:proofErr w:type="spellStart"/>
            <w:r w:rsidRPr="00E06AF7">
              <w:rPr>
                <w:rFonts w:ascii="Arial" w:hAnsi="Arial" w:cs="Arial"/>
                <w:lang w:val="en-GB"/>
              </w:rPr>
              <w:t>Mislevy</w:t>
            </w:r>
            <w:proofErr w:type="spellEnd"/>
            <w:r w:rsidRPr="00E06AF7">
              <w:rPr>
                <w:rFonts w:ascii="Arial" w:hAnsi="Arial" w:cs="Arial"/>
                <w:lang w:val="en-GB"/>
              </w:rPr>
              <w:t xml:space="preserve"> et al., 2016)</w:t>
            </w:r>
            <w:r w:rsidRPr="00E06AF7">
              <w:rPr>
                <w:rFonts w:ascii="Arial" w:hAnsi="Arial" w:cs="Arial"/>
                <w:lang w:val="en-GB"/>
              </w:rPr>
              <w:fldChar w:fldCharType="end"/>
            </w:r>
            <w:r w:rsidRPr="00E06AF7">
              <w:rPr>
                <w:rFonts w:ascii="Arial" w:hAnsi="Arial" w:cs="Arial"/>
                <w:lang w:val="en-GB"/>
              </w:rPr>
              <w:t xml:space="preserve"> Triangulation of research methods </w:t>
            </w:r>
            <w:r w:rsidRPr="00E06AF7">
              <w:rPr>
                <w:rFonts w:ascii="Arial" w:hAnsi="Arial" w:cs="Arial"/>
                <w:lang w:val="en-GB"/>
              </w:rPr>
              <w:fldChar w:fldCharType="begin"/>
            </w:r>
            <w:r w:rsidRPr="00E06AF7">
              <w:rPr>
                <w:rFonts w:ascii="Arial" w:hAnsi="Arial" w:cs="Arial"/>
                <w:lang w:val="en-GB"/>
              </w:rPr>
              <w:instrText xml:space="preserve"> ADDIN EN.CITE &lt;EndNote&gt;&lt;Cite&gt;&lt;Author&gt;Sari&lt;/Author&gt;&lt;Year&gt;1992&lt;/Year&gt;&lt;RecNum&gt;136&lt;/RecNum&gt;&lt;DisplayText&gt;(Sari &amp;amp; Bogdan, 1992)&lt;/DisplayText&gt;&lt;record&gt;&lt;rec-number&gt;136&lt;/rec-number&gt;&lt;foreign-keys&gt;&lt;key app="EN" db-id="rz0fezfd30aexqe2zfk5svscdpfpfzrpvttt" timestamp="1655503519"&gt;136&lt;/key&gt;&lt;/foreign-keys&gt;&lt;ref-type name="Journal Article"&gt;17&lt;/ref-type&gt;&lt;contributors&gt;&lt;authors&gt;&lt;author&gt;Sari, K&lt;/author&gt;&lt;author&gt;Bogdan, Robert&lt;/author&gt;&lt;/authors&gt;&lt;/contributors&gt;&lt;titles&gt;&lt;title&gt;Qualitative research for education: An introduction to theory and methods&lt;/title&gt;&lt;/titles&gt;&lt;dates&gt;&lt;year&gt;1992&lt;/year&gt;&lt;/dates&gt;&lt;urls&gt;&lt;/urls&gt;&lt;/record&gt;&lt;/Cite&gt;&lt;/EndNote&gt;</w:instrText>
            </w:r>
            <w:r w:rsidRPr="00E06AF7">
              <w:rPr>
                <w:rFonts w:ascii="Arial" w:hAnsi="Arial" w:cs="Arial"/>
                <w:lang w:val="en-GB"/>
              </w:rPr>
              <w:fldChar w:fldCharType="separate"/>
            </w:r>
            <w:r w:rsidRPr="00E06AF7">
              <w:rPr>
                <w:rFonts w:ascii="Arial" w:hAnsi="Arial" w:cs="Arial"/>
                <w:lang w:val="en-GB"/>
              </w:rPr>
              <w:t>(Sari &amp; Bogdan, 1992)</w:t>
            </w:r>
            <w:r w:rsidRPr="00E06AF7">
              <w:rPr>
                <w:rFonts w:ascii="Arial" w:hAnsi="Arial" w:cs="Arial"/>
                <w:lang w:val="en-GB"/>
              </w:rPr>
              <w:fldChar w:fldCharType="end"/>
            </w:r>
            <w:r w:rsidRPr="00E06AF7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7F91" w:rsidRDefault="00C47F91" w:rsidP="00491390">
            <w:pPr>
              <w:spacing w:line="48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Participants by experience provided input for the simulated process.</w:t>
            </w:r>
          </w:p>
          <w:p w:rsidR="00C47F91" w:rsidRDefault="00C47F91" w:rsidP="00491390">
            <w:pPr>
              <w:spacing w:line="48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An overview of the different methods is presented in Figure 1.</w:t>
            </w:r>
          </w:p>
          <w:p w:rsidR="00C47F91" w:rsidRDefault="00C47F91" w:rsidP="00491390">
            <w:pPr>
              <w:spacing w:line="48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Rival explanations are discussed in section 7.</w:t>
            </w:r>
          </w:p>
          <w:p w:rsidR="00C47F91" w:rsidRPr="00E06AF7" w:rsidRDefault="00C47F91" w:rsidP="00491390">
            <w:pPr>
              <w:spacing w:line="48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Participants by experience participated in every research method, see section 5.</w:t>
            </w:r>
          </w:p>
        </w:tc>
      </w:tr>
      <w:tr w:rsidR="00C47F91" w:rsidRPr="002F1AC8" w:rsidTr="00491390">
        <w:trPr>
          <w:trHeight w:val="24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F91" w:rsidRPr="0010764C" w:rsidRDefault="00C47F91" w:rsidP="00491390">
            <w:pPr>
              <w:spacing w:line="480" w:lineRule="auto"/>
              <w:contextualSpacing/>
              <w:rPr>
                <w:rFonts w:ascii="Arial" w:hAnsi="Arial" w:cs="Arial"/>
                <w:caps w:val="0"/>
                <w:lang w:val="en-GB"/>
              </w:rPr>
            </w:pPr>
          </w:p>
        </w:tc>
        <w:tc>
          <w:tcPr>
            <w:tcW w:w="28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47F91" w:rsidRPr="00E06AF7" w:rsidRDefault="00C47F91" w:rsidP="00491390">
            <w:pPr>
              <w:spacing w:line="48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E06AF7">
              <w:rPr>
                <w:rFonts w:ascii="Arial" w:hAnsi="Arial" w:cs="Arial"/>
                <w:lang w:val="en-GB"/>
              </w:rPr>
              <w:t xml:space="preserve">The results support a claim about cause and effect </w:t>
            </w:r>
            <w:r w:rsidRPr="00E06AF7">
              <w:rPr>
                <w:rFonts w:ascii="Arial" w:hAnsi="Arial" w:cs="Arial"/>
                <w:lang w:val="en-GB"/>
              </w:rPr>
              <w:fldChar w:fldCharType="begin"/>
            </w:r>
            <w:r w:rsidRPr="00E06AF7">
              <w:rPr>
                <w:rFonts w:ascii="Arial" w:hAnsi="Arial" w:cs="Arial"/>
                <w:lang w:val="en-GB"/>
              </w:rPr>
              <w:instrText xml:space="preserve"> ADDIN EN.CITE &lt;EndNote&gt;&lt;Cite&gt;&lt;Author&gt;Shadish&lt;/Author&gt;&lt;Year&gt;2002&lt;/Year&gt;&lt;RecNum&gt;121&lt;/RecNum&gt;&lt;DisplayText&gt;(Shadish, Cook, &amp;amp; Campbell, 2002)&lt;/DisplayText&gt;&lt;record&gt;&lt;rec-number&gt;121&lt;/rec-number&gt;&lt;foreign-keys&gt;&lt;key app="EN" db-id="rz0fezfd30aexqe2zfk5svscdpfpfzrpvttt" timestamp="1655282474"&gt;121&lt;/key&gt;&lt;/foreign-keys&gt;&lt;ref-type name="Book"&gt;6&lt;/ref-type&gt;&lt;contributors&gt;&lt;authors&gt;&lt;author&gt;Shadish, William R&lt;/author&gt;&lt;author&gt;Cook, Thomas D&lt;/author&gt;&lt;author&gt;Campbell, Donald T&lt;/author&gt;&lt;/authors&gt;&lt;/contributors&gt;&lt;titles&gt;&lt;title&gt;Experimental and quasi-experimental designs for generalized causal inference&lt;/title&gt;&lt;/titles&gt;&lt;dates&gt;&lt;year&gt;2002&lt;/year&gt;&lt;/dates&gt;&lt;publisher&gt;Houghton, Mifflin and Company&lt;/publisher&gt;&lt;isbn&gt;0395615569&lt;/isbn&gt;&lt;urls&gt;&lt;/urls&gt;&lt;/record&gt;&lt;/Cite&gt;&lt;/EndNote&gt;</w:instrText>
            </w:r>
            <w:r w:rsidRPr="00E06AF7">
              <w:rPr>
                <w:rFonts w:ascii="Arial" w:hAnsi="Arial" w:cs="Arial"/>
                <w:lang w:val="en-GB"/>
              </w:rPr>
              <w:fldChar w:fldCharType="separate"/>
            </w:r>
            <w:r w:rsidRPr="00E06AF7">
              <w:rPr>
                <w:rFonts w:ascii="Arial" w:hAnsi="Arial" w:cs="Arial"/>
                <w:lang w:val="en-GB"/>
              </w:rPr>
              <w:t>(</w:t>
            </w:r>
            <w:proofErr w:type="spellStart"/>
            <w:r w:rsidRPr="00E06AF7">
              <w:rPr>
                <w:rFonts w:ascii="Arial" w:hAnsi="Arial" w:cs="Arial"/>
                <w:lang w:val="en-GB"/>
              </w:rPr>
              <w:t>Shadish</w:t>
            </w:r>
            <w:proofErr w:type="spellEnd"/>
            <w:r w:rsidRPr="00E06AF7">
              <w:rPr>
                <w:rFonts w:ascii="Arial" w:hAnsi="Arial" w:cs="Arial"/>
                <w:lang w:val="en-GB"/>
              </w:rPr>
              <w:t>, Cook, &amp; Campbell, 2002)</w:t>
            </w:r>
            <w:r w:rsidRPr="00E06AF7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2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F91" w:rsidRPr="00E06AF7" w:rsidRDefault="00C47F91" w:rsidP="00491390">
            <w:pPr>
              <w:spacing w:line="48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E06AF7">
              <w:rPr>
                <w:rFonts w:ascii="Arial" w:hAnsi="Arial" w:cs="Arial"/>
                <w:lang w:val="en-GB"/>
              </w:rPr>
              <w:t xml:space="preserve">Address rival explanations </w:t>
            </w:r>
            <w:r w:rsidRPr="00E06AF7">
              <w:rPr>
                <w:rFonts w:ascii="Arial" w:hAnsi="Arial" w:cs="Arial"/>
                <w:lang w:val="en-GB"/>
              </w:rPr>
              <w:fldChar w:fldCharType="begin"/>
            </w:r>
            <w:r w:rsidRPr="00E06AF7">
              <w:rPr>
                <w:rFonts w:ascii="Arial" w:hAnsi="Arial" w:cs="Arial"/>
                <w:lang w:val="en-GB"/>
              </w:rPr>
              <w:instrText xml:space="preserve"> ADDIN EN.CITE &lt;EndNote&gt;&lt;Cite&gt;&lt;Author&gt;Stainton&lt;/Author&gt;&lt;Year&gt;2010&lt;/Year&gt;&lt;RecNum&gt;124&lt;/RecNum&gt;&lt;DisplayText&gt;(Stainton, Johnson, &amp;amp; Borodzicz, 2010)&lt;/DisplayText&gt;&lt;record&gt;&lt;rec-number&gt;124&lt;/rec-number&gt;&lt;foreign-keys&gt;&lt;key app="EN" db-id="rz0fezfd30aexqe2zfk5svscdpfpfzrpvttt" timestamp="1655283892"&gt;124&lt;/key&gt;&lt;/foreign-keys&gt;&lt;ref-type name="Journal Article"&gt;17&lt;/ref-type&gt;&lt;contributors&gt;&lt;authors&gt;&lt;author&gt;Stainton, Andrew J&lt;/author&gt;&lt;author&gt;Johnson, Johnnie E&lt;/author&gt;&lt;author&gt;Borodzicz, Edward P&lt;/author&gt;&lt;/authors&gt;&lt;/contributors&gt;&lt;titles&gt;&lt;title&gt;Educational validity of business gaming simulation: A research methodology framework&lt;/title&gt;&lt;secondary-title&gt;Simulation &amp;amp; Gaming&lt;/secondary-title&gt;&lt;/titles&gt;&lt;pages&gt;705-723&lt;/pages&gt;&lt;volume&gt;41&lt;/volume&gt;&lt;number&gt;5&lt;/number&gt;&lt;dates&gt;&lt;year&gt;2010&lt;/year&gt;&lt;/dates&gt;&lt;isbn&gt;1046-8781&lt;/isbn&gt;&lt;urls&gt;&lt;/urls&gt;&lt;/record&gt;&lt;/Cite&gt;&lt;/EndNote&gt;</w:instrText>
            </w:r>
            <w:r w:rsidRPr="00E06AF7">
              <w:rPr>
                <w:rFonts w:ascii="Arial" w:hAnsi="Arial" w:cs="Arial"/>
                <w:lang w:val="en-GB"/>
              </w:rPr>
              <w:fldChar w:fldCharType="separate"/>
            </w:r>
            <w:r w:rsidRPr="00E06AF7">
              <w:rPr>
                <w:rFonts w:ascii="Arial" w:hAnsi="Arial" w:cs="Arial"/>
                <w:lang w:val="en-GB"/>
              </w:rPr>
              <w:t xml:space="preserve">(Stainton, Johnson, &amp; </w:t>
            </w:r>
            <w:proofErr w:type="spellStart"/>
            <w:r w:rsidRPr="00E06AF7">
              <w:rPr>
                <w:rFonts w:ascii="Arial" w:hAnsi="Arial" w:cs="Arial"/>
                <w:lang w:val="en-GB"/>
              </w:rPr>
              <w:t>Borodzicz</w:t>
            </w:r>
            <w:proofErr w:type="spellEnd"/>
            <w:r w:rsidRPr="00E06AF7">
              <w:rPr>
                <w:rFonts w:ascii="Arial" w:hAnsi="Arial" w:cs="Arial"/>
                <w:lang w:val="en-GB"/>
              </w:rPr>
              <w:t>, 2010)</w:t>
            </w:r>
            <w:r w:rsidRPr="00E06AF7">
              <w:rPr>
                <w:rFonts w:ascii="Arial" w:hAnsi="Arial" w:cs="Arial"/>
                <w:lang w:val="en-GB"/>
              </w:rPr>
              <w:fldChar w:fldCharType="end"/>
            </w:r>
            <w:r w:rsidRPr="00E06AF7">
              <w:rPr>
                <w:rFonts w:ascii="Arial" w:hAnsi="Arial" w:cs="Arial"/>
                <w:lang w:val="en-GB"/>
              </w:rPr>
              <w:t>.</w:t>
            </w:r>
          </w:p>
          <w:p w:rsidR="00C47F91" w:rsidRPr="00E06AF7" w:rsidRDefault="00C47F91" w:rsidP="00491390">
            <w:pPr>
              <w:spacing w:line="48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E06AF7">
              <w:rPr>
                <w:rFonts w:ascii="Arial" w:hAnsi="Arial" w:cs="Arial"/>
                <w:lang w:val="en-GB"/>
              </w:rPr>
              <w:t xml:space="preserve">Participants field experience is used in an applicable situation or process </w:t>
            </w:r>
            <w:r w:rsidRPr="00E06AF7">
              <w:rPr>
                <w:rFonts w:ascii="Arial" w:hAnsi="Arial" w:cs="Arial"/>
                <w:lang w:val="en-GB"/>
              </w:rPr>
              <w:fldChar w:fldCharType="begin"/>
            </w:r>
            <w:r w:rsidRPr="00E06AF7">
              <w:rPr>
                <w:rFonts w:ascii="Arial" w:hAnsi="Arial" w:cs="Arial"/>
                <w:lang w:val="en-GB"/>
              </w:rPr>
              <w:instrText xml:space="preserve"> ADDIN EN.CITE &lt;EndNote&gt;&lt;Cite&gt;&lt;Author&gt;Toulmin&lt;/Author&gt;&lt;Year&gt;2003&lt;/Year&gt;&lt;RecNum&gt;123&lt;/RecNum&gt;&lt;DisplayText&gt;(Toulmin, 2003)&lt;/DisplayText&gt;&lt;record&gt;&lt;rec-number&gt;123&lt;/rec-number&gt;&lt;foreign-keys&gt;&lt;key app="EN" db-id="rz0fezfd30aexqe2zfk5svscdpfpfzrpvttt" timestamp="1655283820"&gt;123&lt;/key&gt;&lt;/foreign-keys&gt;&lt;ref-type name="Book"&gt;6&lt;/ref-type&gt;&lt;contributors&gt;&lt;authors&gt;&lt;author&gt;Toulmin, Stephen E&lt;/author&gt;&lt;/authors&gt;&lt;/contributors&gt;&lt;titles&gt;&lt;title&gt;The uses of argument&lt;/title&gt;&lt;/titles&gt;&lt;dates&gt;&lt;year&gt;2003&lt;/year&gt;&lt;/dates&gt;&lt;publisher&gt;Cambridge university press&lt;/publisher&gt;&lt;isbn&gt;0521534836&lt;/isbn&gt;&lt;urls&gt;&lt;/urls&gt;&lt;/record&gt;&lt;/Cite&gt;&lt;/EndNote&gt;</w:instrText>
            </w:r>
            <w:r w:rsidRPr="00E06AF7">
              <w:rPr>
                <w:rFonts w:ascii="Arial" w:hAnsi="Arial" w:cs="Arial"/>
                <w:lang w:val="en-GB"/>
              </w:rPr>
              <w:fldChar w:fldCharType="separate"/>
            </w:r>
            <w:r w:rsidRPr="00E06AF7">
              <w:rPr>
                <w:rFonts w:ascii="Arial" w:hAnsi="Arial" w:cs="Arial"/>
                <w:lang w:val="en-GB"/>
              </w:rPr>
              <w:t>(</w:t>
            </w:r>
            <w:proofErr w:type="spellStart"/>
            <w:r w:rsidRPr="00E06AF7">
              <w:rPr>
                <w:rFonts w:ascii="Arial" w:hAnsi="Arial" w:cs="Arial"/>
                <w:lang w:val="en-GB"/>
              </w:rPr>
              <w:t>Toulmin</w:t>
            </w:r>
            <w:proofErr w:type="spellEnd"/>
            <w:r w:rsidRPr="00E06AF7">
              <w:rPr>
                <w:rFonts w:ascii="Arial" w:hAnsi="Arial" w:cs="Arial"/>
                <w:lang w:val="en-GB"/>
              </w:rPr>
              <w:t>, 2003)</w:t>
            </w:r>
            <w:r w:rsidRPr="00E06AF7">
              <w:rPr>
                <w:rFonts w:ascii="Arial" w:hAnsi="Arial" w:cs="Arial"/>
                <w:lang w:val="en-GB"/>
              </w:rPr>
              <w:fldChar w:fldCharType="end"/>
            </w:r>
            <w:r w:rsidRPr="00E06AF7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2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F91" w:rsidRPr="00E06AF7" w:rsidRDefault="00C47F91" w:rsidP="00491390">
            <w:pPr>
              <w:spacing w:line="48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</w:p>
        </w:tc>
      </w:tr>
      <w:tr w:rsidR="00C47F91" w:rsidRPr="002F1AC8" w:rsidTr="004913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91" w:rsidRPr="0010764C" w:rsidRDefault="00C47F91" w:rsidP="00491390">
            <w:pPr>
              <w:spacing w:line="480" w:lineRule="auto"/>
              <w:contextualSpacing/>
              <w:rPr>
                <w:rFonts w:ascii="Arial" w:hAnsi="Arial" w:cs="Arial"/>
                <w:caps w:val="0"/>
                <w:lang w:val="en-GB"/>
              </w:rPr>
            </w:pPr>
            <w:r w:rsidRPr="0010764C">
              <w:rPr>
                <w:rFonts w:ascii="Arial" w:hAnsi="Arial" w:cs="Arial"/>
                <w:caps w:val="0"/>
                <w:lang w:val="en-GB"/>
              </w:rPr>
              <w:t>External validity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91" w:rsidRPr="00E06AF7" w:rsidRDefault="00C47F91" w:rsidP="00491390">
            <w:pPr>
              <w:spacing w:line="48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E06AF7">
              <w:rPr>
                <w:rFonts w:ascii="Arial" w:hAnsi="Arial" w:cs="Arial"/>
                <w:lang w:val="en-GB"/>
              </w:rPr>
              <w:t xml:space="preserve">The extent to which results from this study are generalizable beyond this study </w:t>
            </w:r>
            <w:r w:rsidRPr="00E06AF7">
              <w:rPr>
                <w:rFonts w:ascii="Arial" w:hAnsi="Arial" w:cs="Arial"/>
                <w:lang w:val="en-GB"/>
              </w:rPr>
              <w:fldChar w:fldCharType="begin"/>
            </w:r>
            <w:r w:rsidRPr="00E06AF7">
              <w:rPr>
                <w:rFonts w:ascii="Arial" w:hAnsi="Arial" w:cs="Arial"/>
                <w:lang w:val="en-GB"/>
              </w:rPr>
              <w:instrText xml:space="preserve"> ADDIN EN.CITE &lt;EndNote&gt;&lt;Cite&gt;&lt;Author&gt;Feinstein&lt;/Author&gt;&lt;Year&gt;2002&lt;/Year&gt;&lt;RecNum&gt;126&lt;/RecNum&gt;&lt;DisplayText&gt;(De Vaus, 2010; Feinstein &amp;amp; Cannon, 2002)&lt;/DisplayText&gt;&lt;record&gt;&lt;rec-number&gt;126&lt;/rec-number&gt;&lt;foreign-keys&gt;&lt;key app="EN" db-id="rz0fezfd30aexqe2zfk5svscdpfpfzrpvttt" timestamp="1655284563"&gt;126&lt;/key&gt;&lt;/foreign-keys&gt;&lt;ref-type name="Journal Article"&gt;17&lt;/ref-type&gt;&lt;contributors&gt;&lt;authors&gt;&lt;author&gt;Feinstein, Andrew Hale&lt;/author&gt;&lt;author&gt;Cannon, Hugh M&lt;/author&gt;&lt;/authors&gt;&lt;/contributors&gt;&lt;titles&gt;&lt;title&gt;Constructs of simulation evaluation&lt;/title&gt;&lt;secondary-title&gt;Simulation &amp;amp; Gaming&lt;/secondary-title&gt;&lt;/titles&gt;&lt;pages&gt;425-440&lt;/pages&gt;&lt;volume&gt;33&lt;/volume&gt;&lt;number&gt;4&lt;/number&gt;&lt;dates&gt;&lt;year&gt;2002&lt;/year&gt;&lt;/dates&gt;&lt;isbn&gt;1046-8781&lt;/isbn&gt;&lt;urls&gt;&lt;/urls&gt;&lt;/record&gt;&lt;/Cite&gt;&lt;Cite&gt;&lt;Author&gt;De Vaus&lt;/Author&gt;&lt;Year&gt;2010&lt;/Year&gt;&lt;RecNum&gt;120&lt;/RecNum&gt;&lt;record&gt;&lt;rec-number&gt;120&lt;/rec-number&gt;&lt;foreign-keys&gt;&lt;key app="EN" db-id="rz0fezfd30aexqe2zfk5svscdpfpfzrpvttt" timestamp="1655282271"&gt;120&lt;/key&gt;&lt;/foreign-keys&gt;&lt;ref-type name="Journal Article"&gt;17&lt;/ref-type&gt;&lt;contributors&gt;&lt;authors&gt;&lt;author&gt;De Vaus, David&lt;/author&gt;&lt;/authors&gt;&lt;/contributors&gt;&lt;titles&gt;&lt;title&gt;Research design in social research&lt;/title&gt;&lt;secondary-title&gt;Research design in social research&lt;/secondary-title&gt;&lt;/titles&gt;&lt;pages&gt;1-296&lt;/pages&gt;&lt;dates&gt;&lt;year&gt;2010&lt;/year&gt;&lt;/dates&gt;&lt;urls&gt;&lt;/urls&gt;&lt;/record&gt;&lt;/Cite&gt;&lt;/EndNote&gt;</w:instrText>
            </w:r>
            <w:r w:rsidRPr="00E06AF7">
              <w:rPr>
                <w:rFonts w:ascii="Arial" w:hAnsi="Arial" w:cs="Arial"/>
                <w:lang w:val="en-GB"/>
              </w:rPr>
              <w:fldChar w:fldCharType="separate"/>
            </w:r>
            <w:r w:rsidRPr="00E06AF7">
              <w:rPr>
                <w:rFonts w:ascii="Arial" w:hAnsi="Arial" w:cs="Arial"/>
                <w:lang w:val="en-GB"/>
              </w:rPr>
              <w:t>(De Vaus, 2010; Feinstein &amp; Cannon, 2002)</w:t>
            </w:r>
            <w:r w:rsidRPr="00E06AF7">
              <w:rPr>
                <w:rFonts w:ascii="Arial" w:hAnsi="Arial" w:cs="Arial"/>
                <w:lang w:val="en-GB"/>
              </w:rPr>
              <w:fldChar w:fldCharType="end"/>
            </w:r>
            <w:r w:rsidRPr="00E06AF7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91" w:rsidRPr="00E06AF7" w:rsidRDefault="00C47F91" w:rsidP="00491390">
            <w:pPr>
              <w:spacing w:line="48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E06AF7">
              <w:rPr>
                <w:rFonts w:ascii="Arial" w:hAnsi="Arial" w:cs="Arial"/>
                <w:lang w:val="en-GB"/>
              </w:rPr>
              <w:t xml:space="preserve">Examining multiple cases for replication </w:t>
            </w:r>
            <w:r w:rsidRPr="00E06AF7">
              <w:rPr>
                <w:rFonts w:ascii="Arial" w:hAnsi="Arial" w:cs="Arial"/>
                <w:lang w:val="en-GB"/>
              </w:rPr>
              <w:fldChar w:fldCharType="begin"/>
            </w:r>
            <w:r w:rsidRPr="00E06AF7">
              <w:rPr>
                <w:rFonts w:ascii="Arial" w:hAnsi="Arial" w:cs="Arial"/>
                <w:lang w:val="en-GB"/>
              </w:rPr>
              <w:instrText xml:space="preserve"> ADDIN EN.CITE &lt;EndNote&gt;&lt;Cite&gt;&lt;Author&gt;Stainton&lt;/Author&gt;&lt;Year&gt;2010&lt;/Year&gt;&lt;RecNum&gt;124&lt;/RecNum&gt;&lt;DisplayText&gt;(Stainton et al., 2010)&lt;/DisplayText&gt;&lt;record&gt;&lt;rec-number&gt;124&lt;/rec-number&gt;&lt;foreign-keys&gt;&lt;key app="EN" db-id="rz0fezfd30aexqe2zfk5svscdpfpfzrpvttt" timestamp="1655283892"&gt;124&lt;/key&gt;&lt;/foreign-keys&gt;&lt;ref-type name="Journal Article"&gt;17&lt;/ref-type&gt;&lt;contributors&gt;&lt;authors&gt;&lt;author&gt;Stainton, Andrew J&lt;/author&gt;&lt;author&gt;Johnson, Johnnie E&lt;/author&gt;&lt;author&gt;Borodzicz, Edward P&lt;/author&gt;&lt;/authors&gt;&lt;/contributors&gt;&lt;titles&gt;&lt;title&gt;Educational validity of business gaming simulation: A research methodology framework&lt;/title&gt;&lt;secondary-title&gt;Simulation &amp;amp; Gaming&lt;/secondary-title&gt;&lt;/titles&gt;&lt;pages&gt;705-723&lt;/pages&gt;&lt;volume&gt;41&lt;/volume&gt;&lt;number&gt;5&lt;/number&gt;&lt;dates&gt;&lt;year&gt;2010&lt;/year&gt;&lt;/dates&gt;&lt;isbn&gt;1046-8781&lt;/isbn&gt;&lt;urls&gt;&lt;/urls&gt;&lt;/record&gt;&lt;/Cite&gt;&lt;/EndNote&gt;</w:instrText>
            </w:r>
            <w:r w:rsidRPr="00E06AF7">
              <w:rPr>
                <w:rFonts w:ascii="Arial" w:hAnsi="Arial" w:cs="Arial"/>
                <w:lang w:val="en-GB"/>
              </w:rPr>
              <w:fldChar w:fldCharType="separate"/>
            </w:r>
            <w:r w:rsidRPr="00E06AF7">
              <w:rPr>
                <w:rFonts w:ascii="Arial" w:hAnsi="Arial" w:cs="Arial"/>
                <w:lang w:val="en-GB"/>
              </w:rPr>
              <w:t>(Stainton et al., 2010)</w:t>
            </w:r>
            <w:r w:rsidRPr="00E06AF7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91" w:rsidRPr="00E06AF7" w:rsidRDefault="00C47F91" w:rsidP="00491390">
            <w:pPr>
              <w:spacing w:line="48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Multiple gaming simulation sessions were held at different companies.</w:t>
            </w:r>
          </w:p>
        </w:tc>
      </w:tr>
      <w:tr w:rsidR="00C47F91" w:rsidRPr="002F1AC8" w:rsidTr="004913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91" w:rsidRPr="0010764C" w:rsidRDefault="00C47F91" w:rsidP="00491390">
            <w:pPr>
              <w:spacing w:line="480" w:lineRule="auto"/>
              <w:contextualSpacing/>
              <w:rPr>
                <w:rFonts w:ascii="Arial" w:hAnsi="Arial" w:cs="Arial"/>
                <w:caps w:val="0"/>
                <w:lang w:val="en-GB"/>
              </w:rPr>
            </w:pPr>
            <w:r w:rsidRPr="0010764C">
              <w:rPr>
                <w:rFonts w:ascii="Arial" w:hAnsi="Arial" w:cs="Arial"/>
                <w:caps w:val="0"/>
                <w:lang w:val="en-GB"/>
              </w:rPr>
              <w:lastRenderedPageBreak/>
              <w:t>Ecological validity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91" w:rsidRPr="00E06AF7" w:rsidRDefault="00C47F91" w:rsidP="00491390">
            <w:pPr>
              <w:spacing w:line="48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E06AF7">
              <w:rPr>
                <w:rFonts w:ascii="Arial" w:hAnsi="Arial" w:cs="Arial"/>
                <w:lang w:val="en-GB"/>
              </w:rPr>
              <w:t xml:space="preserve">The extent to which what is simulated predicts similar outcomes in the real-world </w:t>
            </w:r>
            <w:r w:rsidRPr="00E06AF7">
              <w:rPr>
                <w:rFonts w:ascii="Arial" w:hAnsi="Arial" w:cs="Arial"/>
                <w:lang w:val="en-GB"/>
              </w:rPr>
              <w:fldChar w:fldCharType="begin"/>
            </w:r>
            <w:r w:rsidRPr="00E06AF7">
              <w:rPr>
                <w:rFonts w:ascii="Arial" w:hAnsi="Arial" w:cs="Arial"/>
                <w:lang w:val="en-GB"/>
              </w:rPr>
              <w:instrText xml:space="preserve"> ADDIN EN.CITE &lt;EndNote&gt;&lt;Cite&gt;&lt;Author&gt;Brunswik&lt;/Author&gt;&lt;Year&gt;1953&lt;/Year&gt;&lt;RecNum&gt;133&lt;/RecNum&gt;&lt;DisplayText&gt;(Brunswik &amp;amp; Kamiya, 1953)&lt;/DisplayText&gt;&lt;record&gt;&lt;rec-number&gt;133&lt;/rec-number&gt;&lt;foreign-keys&gt;&lt;key app="EN" db-id="rz0fezfd30aexqe2zfk5svscdpfpfzrpvttt" timestamp="1655475447"&gt;133&lt;/key&gt;&lt;/foreign-keys&gt;&lt;ref-type name="Journal Article"&gt;17&lt;/ref-type&gt;&lt;contributors&gt;&lt;authors&gt;&lt;author&gt;Brunswik, Egon&lt;/author&gt;&lt;author&gt;Kamiya, Joe&lt;/author&gt;&lt;/authors&gt;&lt;/contributors&gt;&lt;titles&gt;&lt;title&gt;Ecological cue-validity of&amp;apos;proximity&amp;apos;and of other Gestalt factors&lt;/title&gt;&lt;secondary-title&gt;The American journal of psychology&lt;/secondary-title&gt;&lt;/titles&gt;&lt;pages&gt;20-32&lt;/pages&gt;&lt;volume&gt;66&lt;/volume&gt;&lt;number&gt;1&lt;/number&gt;&lt;dates&gt;&lt;year&gt;1953&lt;/year&gt;&lt;/dates&gt;&lt;isbn&gt;0002-9556&lt;/isbn&gt;&lt;urls&gt;&lt;/urls&gt;&lt;/record&gt;&lt;/Cite&gt;&lt;/EndNote&gt;</w:instrText>
            </w:r>
            <w:r w:rsidRPr="00E06AF7">
              <w:rPr>
                <w:rFonts w:ascii="Arial" w:hAnsi="Arial" w:cs="Arial"/>
                <w:lang w:val="en-GB"/>
              </w:rPr>
              <w:fldChar w:fldCharType="separate"/>
            </w:r>
            <w:r w:rsidRPr="00E06AF7">
              <w:rPr>
                <w:rFonts w:ascii="Arial" w:hAnsi="Arial" w:cs="Arial"/>
                <w:lang w:val="en-GB"/>
              </w:rPr>
              <w:t>(</w:t>
            </w:r>
            <w:proofErr w:type="spellStart"/>
            <w:r w:rsidRPr="00E06AF7">
              <w:rPr>
                <w:rFonts w:ascii="Arial" w:hAnsi="Arial" w:cs="Arial"/>
                <w:lang w:val="en-GB"/>
              </w:rPr>
              <w:t>Brunswik</w:t>
            </w:r>
            <w:proofErr w:type="spellEnd"/>
            <w:r w:rsidRPr="00E06AF7">
              <w:rPr>
                <w:rFonts w:ascii="Arial" w:hAnsi="Arial" w:cs="Arial"/>
                <w:lang w:val="en-GB"/>
              </w:rPr>
              <w:t xml:space="preserve"> &amp; </w:t>
            </w:r>
            <w:proofErr w:type="spellStart"/>
            <w:r w:rsidRPr="00E06AF7">
              <w:rPr>
                <w:rFonts w:ascii="Arial" w:hAnsi="Arial" w:cs="Arial"/>
                <w:lang w:val="en-GB"/>
              </w:rPr>
              <w:t>Kamiya</w:t>
            </w:r>
            <w:proofErr w:type="spellEnd"/>
            <w:r w:rsidRPr="00E06AF7">
              <w:rPr>
                <w:rFonts w:ascii="Arial" w:hAnsi="Arial" w:cs="Arial"/>
                <w:lang w:val="en-GB"/>
              </w:rPr>
              <w:t>, 1953)</w:t>
            </w:r>
            <w:r w:rsidRPr="00E06AF7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91" w:rsidRPr="00E06AF7" w:rsidRDefault="00C47F91" w:rsidP="00491390">
            <w:pPr>
              <w:spacing w:line="48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E06AF7">
              <w:rPr>
                <w:rFonts w:ascii="Arial" w:hAnsi="Arial" w:cs="Arial"/>
                <w:lang w:val="en-GB"/>
              </w:rPr>
              <w:t xml:space="preserve">Consensus of experts regarding the content </w:t>
            </w:r>
            <w:r w:rsidRPr="00E06AF7">
              <w:rPr>
                <w:rFonts w:ascii="Arial" w:hAnsi="Arial" w:cs="Arial"/>
                <w:lang w:val="en-GB"/>
              </w:rPr>
              <w:fldChar w:fldCharType="begin"/>
            </w:r>
            <w:r w:rsidRPr="00E06AF7">
              <w:rPr>
                <w:rFonts w:ascii="Arial" w:hAnsi="Arial" w:cs="Arial"/>
                <w:lang w:val="en-GB"/>
              </w:rPr>
              <w:instrText xml:space="preserve"> ADDIN EN.CITE &lt;EndNote&gt;&lt;Cite&gt;&lt;Author&gt;Clauser&lt;/Author&gt;&lt;Year&gt;2016&lt;/Year&gt;&lt;RecNum&gt;135&lt;/RecNum&gt;&lt;DisplayText&gt;(Clauser, Margolis, &amp;amp; Clauser, 2016)&lt;/DisplayText&gt;&lt;record&gt;&lt;rec-number&gt;135&lt;/rec-number&gt;&lt;foreign-keys&gt;&lt;key app="EN" db-id="rz0fezfd30aexqe2zfk5svscdpfpfzrpvttt" timestamp="1655501802"&gt;135&lt;/key&gt;&lt;/foreign-keys&gt;&lt;ref-type name="Book Section"&gt;5&lt;/ref-type&gt;&lt;contributors&gt;&lt;authors&gt;&lt;author&gt;Clauser, Brian E&lt;/author&gt;&lt;author&gt;Margolis, Melissa J&lt;/author&gt;&lt;author&gt;Clauser, Jerome C&lt;/author&gt;&lt;/authors&gt;&lt;secondary-authors&gt;&lt;author&gt;Drasgow, Fritz&lt;/author&gt;&lt;/secondary-authors&gt;&lt;/contributors&gt;&lt;titles&gt;&lt;title&gt;Issues in simulation-based assessment&lt;/title&gt;&lt;secondary-title&gt;Technology and testing: Improving educational and psychological measurement&lt;/secondary-title&gt;&lt;/titles&gt;&lt;pages&gt;49-78&lt;/pages&gt;&lt;dates&gt;&lt;year&gt;2016&lt;/year&gt;&lt;/dates&gt;&lt;pub-location&gt;New York and London&lt;/pub-location&gt;&lt;publisher&gt;Routledge Taylor &amp;amp; Francis Group&lt;/publisher&gt;&lt;urls&gt;&lt;/urls&gt;&lt;/record&gt;&lt;/Cite&gt;&lt;/EndNote&gt;</w:instrText>
            </w:r>
            <w:r w:rsidRPr="00E06AF7">
              <w:rPr>
                <w:rFonts w:ascii="Arial" w:hAnsi="Arial" w:cs="Arial"/>
                <w:lang w:val="en-GB"/>
              </w:rPr>
              <w:fldChar w:fldCharType="separate"/>
            </w:r>
            <w:r w:rsidRPr="00E06AF7">
              <w:rPr>
                <w:rFonts w:ascii="Arial" w:hAnsi="Arial" w:cs="Arial"/>
                <w:lang w:val="en-GB"/>
              </w:rPr>
              <w:t>(</w:t>
            </w:r>
            <w:proofErr w:type="spellStart"/>
            <w:r w:rsidRPr="00E06AF7">
              <w:rPr>
                <w:rFonts w:ascii="Arial" w:hAnsi="Arial" w:cs="Arial"/>
                <w:lang w:val="en-GB"/>
              </w:rPr>
              <w:t>Clauser</w:t>
            </w:r>
            <w:proofErr w:type="spellEnd"/>
            <w:r w:rsidRPr="00E06AF7">
              <w:rPr>
                <w:rFonts w:ascii="Arial" w:hAnsi="Arial" w:cs="Arial"/>
                <w:lang w:val="en-GB"/>
              </w:rPr>
              <w:t xml:space="preserve">, Margolis, &amp; </w:t>
            </w:r>
            <w:proofErr w:type="spellStart"/>
            <w:r w:rsidRPr="00E06AF7">
              <w:rPr>
                <w:rFonts w:ascii="Arial" w:hAnsi="Arial" w:cs="Arial"/>
                <w:lang w:val="en-GB"/>
              </w:rPr>
              <w:t>Clauser</w:t>
            </w:r>
            <w:proofErr w:type="spellEnd"/>
            <w:r w:rsidRPr="00E06AF7">
              <w:rPr>
                <w:rFonts w:ascii="Arial" w:hAnsi="Arial" w:cs="Arial"/>
                <w:lang w:val="en-GB"/>
              </w:rPr>
              <w:t>, 2016)</w:t>
            </w:r>
            <w:r w:rsidRPr="00E06AF7">
              <w:rPr>
                <w:rFonts w:ascii="Arial" w:hAnsi="Arial" w:cs="Arial"/>
                <w:lang w:val="en-GB"/>
              </w:rPr>
              <w:fldChar w:fldCharType="end"/>
            </w:r>
          </w:p>
          <w:p w:rsidR="00C47F91" w:rsidRPr="00E06AF7" w:rsidRDefault="00C47F91" w:rsidP="00491390">
            <w:pPr>
              <w:spacing w:line="48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E06AF7">
              <w:rPr>
                <w:rFonts w:ascii="Arial" w:hAnsi="Arial" w:cs="Arial"/>
                <w:lang w:val="en-GB"/>
              </w:rPr>
              <w:t xml:space="preserve">Participatory design </w:t>
            </w:r>
            <w:r w:rsidRPr="00E06AF7">
              <w:rPr>
                <w:rFonts w:ascii="Arial" w:hAnsi="Arial" w:cs="Arial"/>
                <w:lang w:val="en-GB"/>
              </w:rPr>
              <w:fldChar w:fldCharType="begin"/>
            </w:r>
            <w:r w:rsidRPr="00E06AF7">
              <w:rPr>
                <w:rFonts w:ascii="Arial" w:hAnsi="Arial" w:cs="Arial"/>
                <w:lang w:val="en-GB"/>
              </w:rPr>
              <w:instrText xml:space="preserve"> ADDIN EN.CITE &lt;EndNote&gt;&lt;Cite&gt;&lt;Author&gt;Spinuzzi&lt;/Author&gt;&lt;Year&gt;2005&lt;/Year&gt;&lt;RecNum&gt;137&lt;/RecNum&gt;&lt;DisplayText&gt;(Spinuzzi, 2005)&lt;/DisplayText&gt;&lt;record&gt;&lt;rec-number&gt;137&lt;/rec-number&gt;&lt;foreign-keys&gt;&lt;key app="EN" db-id="rz0fezfd30aexqe2zfk5svscdpfpfzrpvttt" timestamp="1655504384"&gt;137&lt;/key&gt;&lt;/foreign-keys&gt;&lt;ref-type name="Journal Article"&gt;17&lt;/ref-type&gt;&lt;contributors&gt;&lt;authors&gt;&lt;author&gt;Spinuzzi, Clay&lt;/author&gt;&lt;/authors&gt;&lt;/contributors&gt;&lt;titles&gt;&lt;title&gt;The methodology of participatory design&lt;/title&gt;&lt;secondary-title&gt;Technical communication&lt;/secondary-title&gt;&lt;/titles&gt;&lt;pages&gt;163-174&lt;/pages&gt;&lt;volume&gt;52&lt;/volume&gt;&lt;number&gt;2&lt;/number&gt;&lt;dates&gt;&lt;year&gt;2005&lt;/year&gt;&lt;/dates&gt;&lt;isbn&gt;0049-3155&lt;/isbn&gt;&lt;urls&gt;&lt;/urls&gt;&lt;/record&gt;&lt;/Cite&gt;&lt;/EndNote&gt;</w:instrText>
            </w:r>
            <w:r w:rsidRPr="00E06AF7">
              <w:rPr>
                <w:rFonts w:ascii="Arial" w:hAnsi="Arial" w:cs="Arial"/>
                <w:lang w:val="en-GB"/>
              </w:rPr>
              <w:fldChar w:fldCharType="separate"/>
            </w:r>
            <w:r w:rsidRPr="00E06AF7">
              <w:rPr>
                <w:rFonts w:ascii="Arial" w:hAnsi="Arial" w:cs="Arial"/>
                <w:lang w:val="en-GB"/>
              </w:rPr>
              <w:t>(</w:t>
            </w:r>
            <w:proofErr w:type="spellStart"/>
            <w:r w:rsidRPr="00E06AF7">
              <w:rPr>
                <w:rFonts w:ascii="Arial" w:hAnsi="Arial" w:cs="Arial"/>
                <w:lang w:val="en-GB"/>
              </w:rPr>
              <w:t>Spinuzzi</w:t>
            </w:r>
            <w:proofErr w:type="spellEnd"/>
            <w:r w:rsidRPr="00E06AF7">
              <w:rPr>
                <w:rFonts w:ascii="Arial" w:hAnsi="Arial" w:cs="Arial"/>
                <w:lang w:val="en-GB"/>
              </w:rPr>
              <w:t>, 2005)</w:t>
            </w:r>
            <w:r w:rsidRPr="00E06AF7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91" w:rsidRDefault="00C47F91" w:rsidP="00491390">
            <w:pPr>
              <w:spacing w:line="48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The consensus of experts by experience is evaluated and analysed in section 6. </w:t>
            </w:r>
          </w:p>
          <w:p w:rsidR="00C47F91" w:rsidRPr="00E06AF7" w:rsidRDefault="00C47F91" w:rsidP="00491390">
            <w:pPr>
              <w:spacing w:line="48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The applied participatory design is discussed in see section 2.1 and 5.1.</w:t>
            </w:r>
          </w:p>
        </w:tc>
      </w:tr>
      <w:tr w:rsidR="00C47F91" w:rsidRPr="002F1AC8" w:rsidTr="004913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91" w:rsidRPr="0010764C" w:rsidRDefault="00C47F91" w:rsidP="00491390">
            <w:pPr>
              <w:spacing w:line="480" w:lineRule="auto"/>
              <w:contextualSpacing/>
              <w:rPr>
                <w:rFonts w:ascii="Arial" w:hAnsi="Arial" w:cs="Arial"/>
                <w:caps w:val="0"/>
                <w:lang w:val="en-GB"/>
              </w:rPr>
            </w:pPr>
            <w:r w:rsidRPr="0010764C">
              <w:rPr>
                <w:rFonts w:ascii="Arial" w:hAnsi="Arial" w:cs="Arial"/>
                <w:caps w:val="0"/>
                <w:lang w:val="en-GB"/>
              </w:rPr>
              <w:t>Reliability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91" w:rsidRPr="00E06AF7" w:rsidRDefault="00C47F91" w:rsidP="00491390">
            <w:pPr>
              <w:spacing w:line="48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E06AF7">
              <w:rPr>
                <w:rFonts w:ascii="Arial" w:hAnsi="Arial" w:cs="Arial"/>
                <w:lang w:val="en-GB"/>
              </w:rPr>
              <w:t xml:space="preserve">The reliability of a gaming simulation is concerned with a consistent outcome after running repeated simulations </w:t>
            </w:r>
            <w:r w:rsidRPr="00E06AF7">
              <w:rPr>
                <w:rFonts w:ascii="Arial" w:hAnsi="Arial" w:cs="Arial"/>
                <w:lang w:val="en-GB"/>
              </w:rPr>
              <w:fldChar w:fldCharType="begin"/>
            </w:r>
            <w:r w:rsidRPr="00E06AF7">
              <w:rPr>
                <w:rFonts w:ascii="Arial" w:hAnsi="Arial" w:cs="Arial"/>
                <w:lang w:val="en-GB"/>
              </w:rPr>
              <w:instrText xml:space="preserve"> ADDIN EN.CITE &lt;EndNote&gt;&lt;Cite&gt;&lt;Author&gt;Berchtold&lt;/Author&gt;&lt;Year&gt;2016&lt;/Year&gt;&lt;RecNum&gt;134&lt;/RecNum&gt;&lt;DisplayText&gt;(Berchtold, 2016)&lt;/DisplayText&gt;&lt;record&gt;&lt;rec-number&gt;134&lt;/rec-number&gt;&lt;foreign-keys&gt;&lt;key app="EN" db-id="rz0fezfd30aexqe2zfk5svscdpfpfzrpvttt" timestamp="1655498876"&gt;134&lt;/key&gt;&lt;/foreign-keys&gt;&lt;ref-type name="Journal Article"&gt;17&lt;/ref-type&gt;&lt;contributors&gt;&lt;authors&gt;&lt;author&gt;Berchtold, André&lt;/author&gt;&lt;/authors&gt;&lt;/contributors&gt;&lt;titles&gt;&lt;title&gt;Test–retest: agreement or reliability?&lt;/title&gt;&lt;secondary-title&gt;Methodological Innovations&lt;/secondary-title&gt;&lt;/titles&gt;&lt;pages&gt;2059799116672875&lt;/pages&gt;&lt;volume&gt;9&lt;/volume&gt;&lt;dates&gt;&lt;year&gt;2016&lt;/year&gt;&lt;/dates&gt;&lt;isbn&gt;2059-7991&lt;/isbn&gt;&lt;urls&gt;&lt;/urls&gt;&lt;/record&gt;&lt;/Cite&gt;&lt;/EndNote&gt;</w:instrText>
            </w:r>
            <w:r w:rsidRPr="00E06AF7">
              <w:rPr>
                <w:rFonts w:ascii="Arial" w:hAnsi="Arial" w:cs="Arial"/>
                <w:lang w:val="en-GB"/>
              </w:rPr>
              <w:fldChar w:fldCharType="separate"/>
            </w:r>
            <w:r w:rsidRPr="00E06AF7">
              <w:rPr>
                <w:rFonts w:ascii="Arial" w:hAnsi="Arial" w:cs="Arial"/>
                <w:lang w:val="en-GB"/>
              </w:rPr>
              <w:t>(</w:t>
            </w:r>
            <w:proofErr w:type="spellStart"/>
            <w:r w:rsidRPr="00E06AF7">
              <w:rPr>
                <w:rFonts w:ascii="Arial" w:hAnsi="Arial" w:cs="Arial"/>
                <w:lang w:val="en-GB"/>
              </w:rPr>
              <w:t>Berchtold</w:t>
            </w:r>
            <w:proofErr w:type="spellEnd"/>
            <w:r w:rsidRPr="00E06AF7">
              <w:rPr>
                <w:rFonts w:ascii="Arial" w:hAnsi="Arial" w:cs="Arial"/>
                <w:lang w:val="en-GB"/>
              </w:rPr>
              <w:t>, 2016)</w:t>
            </w:r>
            <w:r w:rsidRPr="00E06AF7">
              <w:rPr>
                <w:rFonts w:ascii="Arial" w:hAnsi="Arial" w:cs="Arial"/>
                <w:lang w:val="en-GB"/>
              </w:rPr>
              <w:fldChar w:fldCharType="end"/>
            </w:r>
            <w:r w:rsidRPr="00E06AF7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91" w:rsidRPr="00E06AF7" w:rsidRDefault="00C47F91" w:rsidP="00491390">
            <w:pPr>
              <w:spacing w:line="48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E06AF7">
              <w:rPr>
                <w:rFonts w:ascii="Arial" w:hAnsi="Arial" w:cs="Arial"/>
                <w:lang w:val="en-GB"/>
              </w:rPr>
              <w:t xml:space="preserve">Minimize error and bias of participants and researchers to obtain equal results when measurements (gaming simulation sessions) are repeated </w:t>
            </w:r>
            <w:r w:rsidRPr="00E06AF7">
              <w:rPr>
                <w:rFonts w:ascii="Arial" w:hAnsi="Arial" w:cs="Arial"/>
                <w:lang w:val="en-GB"/>
              </w:rPr>
              <w:fldChar w:fldCharType="begin"/>
            </w:r>
            <w:r w:rsidRPr="00E06AF7">
              <w:rPr>
                <w:rFonts w:ascii="Arial" w:hAnsi="Arial" w:cs="Arial"/>
                <w:lang w:val="en-GB"/>
              </w:rPr>
              <w:instrText xml:space="preserve"> ADDIN EN.CITE &lt;EndNote&gt;&lt;Cite&gt;&lt;Author&gt;Green&lt;/Author&gt;&lt;Year&gt;2002&lt;/Year&gt;&lt;RecNum&gt;140&lt;/RecNum&gt;&lt;DisplayText&gt;(Green, 2002)&lt;/DisplayText&gt;&lt;record&gt;&lt;rec-number&gt;140&lt;/rec-number&gt;&lt;foreign-keys&gt;&lt;key app="EN" db-id="rz0fezfd30aexqe2zfk5svscdpfpfzrpvttt" timestamp="1655506952"&gt;140&lt;/key&gt;&lt;/foreign-keys&gt;&lt;ref-type name="Journal Article"&gt;17&lt;/ref-type&gt;&lt;contributors&gt;&lt;authors&gt;&lt;author&gt;Green, Kesten C&lt;/author&gt;&lt;/authors&gt;&lt;/contributors&gt;&lt;titles&gt;&lt;title&gt;Forecasting decisions in conflict situations: a comparison of game theory, role-playing, and unaided judgement&lt;/title&gt;&lt;secondary-title&gt;International Journal of Forecasting&lt;/secondary-title&gt;&lt;/titles&gt;&lt;pages&gt;321-344&lt;/pages&gt;&lt;volume&gt;18&lt;/volume&gt;&lt;number&gt;3&lt;/number&gt;&lt;dates&gt;&lt;year&gt;2002&lt;/year&gt;&lt;/dates&gt;&lt;isbn&gt;0169-2070&lt;/isbn&gt;&lt;urls&gt;&lt;/urls&gt;&lt;/record&gt;&lt;/Cite&gt;&lt;/EndNote&gt;</w:instrText>
            </w:r>
            <w:r w:rsidRPr="00E06AF7">
              <w:rPr>
                <w:rFonts w:ascii="Arial" w:hAnsi="Arial" w:cs="Arial"/>
                <w:lang w:val="en-GB"/>
              </w:rPr>
              <w:fldChar w:fldCharType="separate"/>
            </w:r>
            <w:r w:rsidRPr="00E06AF7">
              <w:rPr>
                <w:rFonts w:ascii="Arial" w:hAnsi="Arial" w:cs="Arial"/>
                <w:lang w:val="en-GB"/>
              </w:rPr>
              <w:t>(Green, 2002)</w:t>
            </w:r>
            <w:r w:rsidRPr="00E06AF7">
              <w:rPr>
                <w:rFonts w:ascii="Arial" w:hAnsi="Arial" w:cs="Arial"/>
                <w:lang w:val="en-GB"/>
              </w:rPr>
              <w:fldChar w:fldCharType="end"/>
            </w:r>
            <w:r w:rsidRPr="00E06AF7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91" w:rsidRPr="00E06AF7" w:rsidRDefault="00C47F91" w:rsidP="00491390">
            <w:pPr>
              <w:spacing w:line="48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Table 2 provides an overview of how consistent the outcomes are among the different simulation sessions. </w:t>
            </w:r>
          </w:p>
        </w:tc>
      </w:tr>
    </w:tbl>
    <w:p w:rsidR="00C47F91" w:rsidRPr="00E06AF7" w:rsidRDefault="00C47F91" w:rsidP="00C47F91">
      <w:pPr>
        <w:spacing w:line="480" w:lineRule="auto"/>
        <w:contextualSpacing/>
        <w:rPr>
          <w:rFonts w:ascii="Arial" w:hAnsi="Arial" w:cs="Arial"/>
          <w:szCs w:val="32"/>
          <w:lang w:val="en-GB"/>
        </w:rPr>
      </w:pPr>
      <w:r w:rsidRPr="00E06AF7">
        <w:rPr>
          <w:rFonts w:ascii="Arial" w:hAnsi="Arial" w:cs="Arial"/>
          <w:szCs w:val="32"/>
          <w:lang w:val="en-GB"/>
        </w:rPr>
        <w:t xml:space="preserve">Legenda: * Given the data it was not possible to calculate CVR in all cases and therefore </w:t>
      </w:r>
      <w:r>
        <w:rPr>
          <w:rFonts w:ascii="Arial" w:hAnsi="Arial" w:cs="Arial"/>
          <w:szCs w:val="32"/>
          <w:lang w:val="en-GB"/>
        </w:rPr>
        <w:t>not</w:t>
      </w:r>
      <w:r w:rsidRPr="00E06AF7">
        <w:rPr>
          <w:rFonts w:ascii="Arial" w:hAnsi="Arial" w:cs="Arial"/>
          <w:szCs w:val="32"/>
          <w:lang w:val="en-GB"/>
        </w:rPr>
        <w:t xml:space="preserve"> </w:t>
      </w:r>
      <w:r>
        <w:rPr>
          <w:rFonts w:ascii="Arial" w:hAnsi="Arial" w:cs="Arial"/>
          <w:szCs w:val="32"/>
          <w:lang w:val="en-GB"/>
        </w:rPr>
        <w:t>applied</w:t>
      </w:r>
      <w:r w:rsidRPr="00E06AF7">
        <w:rPr>
          <w:rFonts w:ascii="Arial" w:hAnsi="Arial" w:cs="Arial"/>
          <w:szCs w:val="32"/>
          <w:lang w:val="en-GB"/>
        </w:rPr>
        <w:t xml:space="preserve"> in this study</w:t>
      </w:r>
      <w:r>
        <w:rPr>
          <w:rFonts w:ascii="Arial" w:hAnsi="Arial" w:cs="Arial"/>
          <w:szCs w:val="32"/>
          <w:lang w:val="en-GB"/>
        </w:rPr>
        <w:t>, but included for the sake of completeness</w:t>
      </w:r>
      <w:r w:rsidRPr="00E06AF7">
        <w:rPr>
          <w:rFonts w:ascii="Arial" w:hAnsi="Arial" w:cs="Arial"/>
          <w:szCs w:val="32"/>
          <w:lang w:val="en-GB"/>
        </w:rPr>
        <w:t>.</w:t>
      </w:r>
      <w:r w:rsidRPr="00E06AF7">
        <w:rPr>
          <w:rFonts w:ascii="Arial" w:hAnsi="Arial" w:cs="Arial"/>
          <w:lang w:val="en-GB"/>
        </w:rPr>
        <w:t xml:space="preserve"> </w:t>
      </w:r>
    </w:p>
    <w:p w:rsidR="00C47F91" w:rsidRDefault="00C47F91"/>
    <w:p w:rsidR="00C47F91" w:rsidRDefault="00C47F91">
      <w:r>
        <w:br w:type="page"/>
      </w:r>
    </w:p>
    <w:p w:rsidR="00C47F91" w:rsidRPr="00F25604" w:rsidRDefault="00F25604">
      <w:pPr>
        <w:rPr>
          <w:rFonts w:ascii="Arial" w:hAnsi="Arial" w:cs="Arial"/>
          <w:b/>
          <w:sz w:val="28"/>
          <w:szCs w:val="28"/>
        </w:rPr>
      </w:pPr>
      <w:proofErr w:type="spellStart"/>
      <w:r w:rsidRPr="00F25604">
        <w:rPr>
          <w:rFonts w:ascii="Arial" w:hAnsi="Arial" w:cs="Arial"/>
          <w:b/>
          <w:sz w:val="28"/>
          <w:szCs w:val="28"/>
        </w:rPr>
        <w:lastRenderedPageBreak/>
        <w:t>References</w:t>
      </w:r>
      <w:proofErr w:type="spellEnd"/>
    </w:p>
    <w:p w:rsidR="00C47F91" w:rsidRPr="00C47F91" w:rsidRDefault="00C47F91" w:rsidP="00C47F91">
      <w:pPr>
        <w:pStyle w:val="EndNoteBibliography"/>
        <w:spacing w:after="0"/>
        <w:ind w:left="720" w:hanging="720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C47F91">
        <w:t xml:space="preserve">Adams, W. C. (2015). Conducting semi-structured interviews. In K. E. Newcomer, H. P. Hatry, &amp; J. S. Wholey (Eds.), </w:t>
      </w:r>
      <w:r w:rsidRPr="00C47F91">
        <w:rPr>
          <w:i/>
        </w:rPr>
        <w:t>Handbook of practical program evaluation</w:t>
      </w:r>
      <w:r w:rsidRPr="00C47F91">
        <w:t xml:space="preserve"> (Vol. 492). Hoboken, New Jersey, USA: John Wiley &amp; Sons, Inc.</w:t>
      </w:r>
    </w:p>
    <w:p w:rsidR="00C47F91" w:rsidRPr="00C47F91" w:rsidRDefault="00C47F91" w:rsidP="00C47F91">
      <w:pPr>
        <w:pStyle w:val="EndNoteBibliography"/>
        <w:spacing w:after="0"/>
        <w:ind w:left="720" w:hanging="720"/>
      </w:pPr>
      <w:r w:rsidRPr="00C47F91">
        <w:t xml:space="preserve">Anastasi, A., &amp; Urbina, S. (1997). </w:t>
      </w:r>
      <w:r w:rsidRPr="00C47F91">
        <w:rPr>
          <w:i/>
        </w:rPr>
        <w:t>Psychological testing</w:t>
      </w:r>
      <w:r w:rsidRPr="00C47F91">
        <w:t>: Prentice Hall/Pearson Education.</w:t>
      </w:r>
    </w:p>
    <w:p w:rsidR="00C47F91" w:rsidRPr="00C47F91" w:rsidRDefault="00C47F91" w:rsidP="00C47F91">
      <w:pPr>
        <w:pStyle w:val="EndNoteBibliography"/>
        <w:spacing w:after="0"/>
        <w:ind w:left="720" w:hanging="720"/>
      </w:pPr>
      <w:r w:rsidRPr="00C47F91">
        <w:t xml:space="preserve">Berchtold, A. (2016). Test–retest: agreement or reliability? </w:t>
      </w:r>
      <w:r w:rsidRPr="00C47F91">
        <w:rPr>
          <w:i/>
        </w:rPr>
        <w:t>Methodological Innovations, 9</w:t>
      </w:r>
      <w:r w:rsidRPr="00C47F91">
        <w:t xml:space="preserve">, 2059799116672875. </w:t>
      </w:r>
    </w:p>
    <w:p w:rsidR="00C47F91" w:rsidRPr="00C47F91" w:rsidRDefault="00C47F91" w:rsidP="00C47F91">
      <w:pPr>
        <w:pStyle w:val="EndNoteBibliography"/>
        <w:spacing w:after="0"/>
        <w:ind w:left="720" w:hanging="720"/>
      </w:pPr>
      <w:r w:rsidRPr="00C47F91">
        <w:t xml:space="preserve">Bolton, G. E. (2002). Game theory’s role in role-playing. </w:t>
      </w:r>
      <w:r w:rsidRPr="00C47F91">
        <w:rPr>
          <w:i/>
        </w:rPr>
        <w:t>International Journal of Forecasting, 18</w:t>
      </w:r>
      <w:r w:rsidRPr="00C47F91">
        <w:t xml:space="preserve">(3), 353-358. </w:t>
      </w:r>
    </w:p>
    <w:p w:rsidR="00C47F91" w:rsidRPr="00C47F91" w:rsidRDefault="00C47F91" w:rsidP="00C47F91">
      <w:pPr>
        <w:pStyle w:val="EndNoteBibliography"/>
        <w:spacing w:after="0"/>
        <w:ind w:left="720" w:hanging="720"/>
      </w:pPr>
      <w:r w:rsidRPr="00C47F91">
        <w:t xml:space="preserve">Brunswik, E., &amp; Kamiya, J. (1953). Ecological cue-validity of'proximity'and of other Gestalt factors. </w:t>
      </w:r>
      <w:r w:rsidRPr="00C47F91">
        <w:rPr>
          <w:i/>
        </w:rPr>
        <w:t>The American journal of psychology, 66</w:t>
      </w:r>
      <w:r w:rsidRPr="00C47F91">
        <w:t xml:space="preserve">(1), 20-32. </w:t>
      </w:r>
    </w:p>
    <w:p w:rsidR="00C47F91" w:rsidRPr="00C47F91" w:rsidRDefault="00C47F91" w:rsidP="00C47F91">
      <w:pPr>
        <w:pStyle w:val="EndNoteBibliography"/>
        <w:spacing w:after="0"/>
        <w:ind w:left="720" w:hanging="720"/>
      </w:pPr>
      <w:r w:rsidRPr="00C47F91">
        <w:t xml:space="preserve">Clauser, B. E., Margolis, M. J., &amp; Clauser, J. C. (2016). Issues in simulation-based assessment. In F. Drasgow (Ed.), </w:t>
      </w:r>
      <w:r w:rsidRPr="00C47F91">
        <w:rPr>
          <w:i/>
        </w:rPr>
        <w:t>Technology and testing: Improving educational and psychological measurement</w:t>
      </w:r>
      <w:r w:rsidRPr="00C47F91">
        <w:t xml:space="preserve"> (pp. 49-78). New York and London: Routledge Taylor &amp; Francis Group.</w:t>
      </w:r>
    </w:p>
    <w:p w:rsidR="00C47F91" w:rsidRPr="00C47F91" w:rsidRDefault="00C47F91" w:rsidP="00C47F91">
      <w:pPr>
        <w:pStyle w:val="EndNoteBibliography"/>
        <w:spacing w:after="0"/>
        <w:ind w:left="720" w:hanging="720"/>
      </w:pPr>
      <w:r w:rsidRPr="00C47F91">
        <w:t xml:space="preserve">Cronbach, L. J., &amp; Meehl, P. E. (1955). Construct validity in psychological tests. </w:t>
      </w:r>
      <w:r w:rsidRPr="00C47F91">
        <w:rPr>
          <w:i/>
        </w:rPr>
        <w:t>Psychological bulletin, 52</w:t>
      </w:r>
      <w:r w:rsidRPr="00C47F91">
        <w:t xml:space="preserve">(4), 281. </w:t>
      </w:r>
    </w:p>
    <w:p w:rsidR="00C47F91" w:rsidRPr="00C47F91" w:rsidRDefault="00C47F91" w:rsidP="00C47F91">
      <w:pPr>
        <w:pStyle w:val="EndNoteBibliography"/>
        <w:spacing w:after="0"/>
        <w:ind w:left="720" w:hanging="720"/>
      </w:pPr>
      <w:r w:rsidRPr="00C47F91">
        <w:t xml:space="preserve">De Vaus, D. (2010). Research design in social research. </w:t>
      </w:r>
      <w:r w:rsidRPr="00C47F91">
        <w:rPr>
          <w:i/>
        </w:rPr>
        <w:t>Research design in social research</w:t>
      </w:r>
      <w:r w:rsidRPr="00C47F91">
        <w:t xml:space="preserve">, 1-296. </w:t>
      </w:r>
    </w:p>
    <w:p w:rsidR="00C47F91" w:rsidRPr="00C47F91" w:rsidRDefault="00C47F91" w:rsidP="00C47F91">
      <w:pPr>
        <w:pStyle w:val="EndNoteBibliography"/>
        <w:spacing w:after="0"/>
        <w:ind w:left="720" w:hanging="720"/>
      </w:pPr>
      <w:r w:rsidRPr="00C47F91">
        <w:t xml:space="preserve">Dormans, J. (2011). Beyond iconic simulation. </w:t>
      </w:r>
      <w:r w:rsidRPr="00C47F91">
        <w:rPr>
          <w:i/>
        </w:rPr>
        <w:t>Simulation &amp; Gaming, 42</w:t>
      </w:r>
      <w:r w:rsidRPr="00C47F91">
        <w:t xml:space="preserve">(5), 610-631. </w:t>
      </w:r>
    </w:p>
    <w:p w:rsidR="00C47F91" w:rsidRPr="00C47F91" w:rsidRDefault="00C47F91" w:rsidP="00C47F91">
      <w:pPr>
        <w:pStyle w:val="EndNoteBibliography"/>
        <w:spacing w:after="0"/>
        <w:ind w:left="720" w:hanging="720"/>
      </w:pPr>
      <w:r w:rsidRPr="00C47F91">
        <w:t xml:space="preserve">Feinstein, A. H., &amp; Cannon, H. M. (2002). Constructs of simulation evaluation. </w:t>
      </w:r>
      <w:r w:rsidRPr="00C47F91">
        <w:rPr>
          <w:i/>
        </w:rPr>
        <w:t>Simulation &amp; Gaming, 33</w:t>
      </w:r>
      <w:r w:rsidRPr="00C47F91">
        <w:t xml:space="preserve">(4), 425-440. </w:t>
      </w:r>
    </w:p>
    <w:p w:rsidR="00C47F91" w:rsidRPr="00C47F91" w:rsidRDefault="00C47F91" w:rsidP="00C47F91">
      <w:pPr>
        <w:pStyle w:val="EndNoteBibliography"/>
        <w:spacing w:after="0"/>
        <w:ind w:left="720" w:hanging="720"/>
      </w:pPr>
      <w:r w:rsidRPr="00C47F91">
        <w:t xml:space="preserve">Green, K. C. (2002). Forecasting decisions in conflict situations: a comparison of game theory, role-playing, and unaided judgement. </w:t>
      </w:r>
      <w:r w:rsidRPr="00C47F91">
        <w:rPr>
          <w:i/>
        </w:rPr>
        <w:t>International Journal of Forecasting, 18</w:t>
      </w:r>
      <w:r w:rsidRPr="00C47F91">
        <w:t xml:space="preserve">(3), 321-344. </w:t>
      </w:r>
    </w:p>
    <w:p w:rsidR="00C47F91" w:rsidRPr="00C47F91" w:rsidRDefault="00C47F91" w:rsidP="00C47F91">
      <w:pPr>
        <w:pStyle w:val="EndNoteBibliography"/>
        <w:spacing w:after="0"/>
        <w:ind w:left="720" w:hanging="720"/>
      </w:pPr>
      <w:r w:rsidRPr="00C47F91">
        <w:t xml:space="preserve">Lawshe, C. H. (1975). A quantitative approach to content validity. </w:t>
      </w:r>
      <w:r w:rsidRPr="00C47F91">
        <w:rPr>
          <w:i/>
        </w:rPr>
        <w:t>Personnel psychology, 28</w:t>
      </w:r>
      <w:r w:rsidRPr="00C47F91">
        <w:t xml:space="preserve">(4), 563-575. </w:t>
      </w:r>
    </w:p>
    <w:p w:rsidR="00C47F91" w:rsidRPr="00C47F91" w:rsidRDefault="00C47F91" w:rsidP="00C47F91">
      <w:pPr>
        <w:pStyle w:val="EndNoteBibliography"/>
        <w:spacing w:after="0"/>
        <w:ind w:left="720" w:hanging="720"/>
      </w:pPr>
      <w:r w:rsidRPr="00C47F91">
        <w:t xml:space="preserve">Lo, J. C., &amp; Meijer, S. A. (2013). </w:t>
      </w:r>
      <w:r w:rsidRPr="00C47F91">
        <w:rPr>
          <w:i/>
        </w:rPr>
        <w:t>Gaming simulation design for individual and team situation awareness.</w:t>
      </w:r>
      <w:r w:rsidRPr="00C47F91">
        <w:t xml:space="preserve"> Paper presented at the International Simulation and Gaming Association Conference.</w:t>
      </w:r>
    </w:p>
    <w:p w:rsidR="00C47F91" w:rsidRPr="00C47F91" w:rsidRDefault="00C47F91" w:rsidP="00C47F91">
      <w:pPr>
        <w:pStyle w:val="EndNoteBibliography"/>
        <w:spacing w:after="0"/>
        <w:ind w:left="720" w:hanging="720"/>
      </w:pPr>
      <w:r w:rsidRPr="00C47F91">
        <w:t xml:space="preserve">Mislevy, R. J., Corrigan, S., Oranje, A., DiCerbo, K., Bauer, M. I., von Davier, A., &amp; John, M. (2016). Psychometrics and game-based assessment. In F. Drasgow (Ed.), </w:t>
      </w:r>
      <w:r w:rsidRPr="00C47F91">
        <w:rPr>
          <w:i/>
        </w:rPr>
        <w:t>Technology and testing: Improving educational and psychological measurement</w:t>
      </w:r>
      <w:r w:rsidRPr="00C47F91">
        <w:t xml:space="preserve"> (pp. 23-48). New York and London: Routledge Taylor &amp; Francis Group.</w:t>
      </w:r>
    </w:p>
    <w:p w:rsidR="00C47F91" w:rsidRPr="00C47F91" w:rsidRDefault="00C47F91" w:rsidP="00C47F91">
      <w:pPr>
        <w:pStyle w:val="EndNoteBibliography"/>
        <w:spacing w:after="0"/>
        <w:ind w:left="720" w:hanging="720"/>
      </w:pPr>
      <w:r w:rsidRPr="00C47F91">
        <w:t xml:space="preserve">Parshall, C. G., &amp; Guille, R. A. (2015). Managing ongoing changes to the test: Agile strategies for continuous innovation. In </w:t>
      </w:r>
      <w:r w:rsidRPr="00C47F91">
        <w:rPr>
          <w:i/>
        </w:rPr>
        <w:t>Technology and Testing</w:t>
      </w:r>
      <w:r w:rsidRPr="00C47F91">
        <w:t xml:space="preserve"> (pp. 1-22): Routledge.</w:t>
      </w:r>
    </w:p>
    <w:p w:rsidR="00C47F91" w:rsidRPr="00C47F91" w:rsidRDefault="00C47F91" w:rsidP="00C47F91">
      <w:pPr>
        <w:pStyle w:val="EndNoteBibliography"/>
        <w:spacing w:after="0"/>
        <w:ind w:left="720" w:hanging="720"/>
      </w:pPr>
      <w:r w:rsidRPr="00C47F91">
        <w:t xml:space="preserve">Polit, D. F., &amp; Beck, C. T. (2008). </w:t>
      </w:r>
      <w:r w:rsidRPr="00C47F91">
        <w:rPr>
          <w:i/>
        </w:rPr>
        <w:t>Nursing research: Generating and assessing evidence for nursing practice</w:t>
      </w:r>
      <w:r w:rsidRPr="00C47F91">
        <w:t>: Lippincott Williams &amp; Wilkins.</w:t>
      </w:r>
    </w:p>
    <w:p w:rsidR="00C47F91" w:rsidRPr="00C47F91" w:rsidRDefault="00C47F91" w:rsidP="00C47F91">
      <w:pPr>
        <w:pStyle w:val="EndNoteBibliography"/>
        <w:spacing w:after="0"/>
        <w:ind w:left="720" w:hanging="720"/>
      </w:pPr>
      <w:r w:rsidRPr="00C47F91">
        <w:t xml:space="preserve">Sadeghi, A. H., Peek, J. J., Max, S. A., Smit, L. L., Martina, B. G., Rosalia, R. A., . . . Mahtab, E. A. (2022). Virtual Reality Simulation Training for Cardiopulmonary Resuscitation After Cardiac Surgery: Face and Content Validity Study. </w:t>
      </w:r>
      <w:r w:rsidRPr="00C47F91">
        <w:rPr>
          <w:i/>
        </w:rPr>
        <w:t>JMIR serious games, 10</w:t>
      </w:r>
      <w:r w:rsidRPr="00C47F91">
        <w:t xml:space="preserve">(1), e30456. </w:t>
      </w:r>
    </w:p>
    <w:p w:rsidR="00C47F91" w:rsidRPr="00C47F91" w:rsidRDefault="00C47F91" w:rsidP="00C47F91">
      <w:pPr>
        <w:pStyle w:val="EndNoteBibliography"/>
        <w:spacing w:after="0"/>
        <w:ind w:left="720" w:hanging="720"/>
      </w:pPr>
      <w:r w:rsidRPr="00C47F91">
        <w:t xml:space="preserve">Sari, K., &amp; Bogdan, R. (1992). Qualitative research for education: An introduction to theory and methods. </w:t>
      </w:r>
    </w:p>
    <w:p w:rsidR="00C47F91" w:rsidRPr="00C47F91" w:rsidRDefault="00C47F91" w:rsidP="00C47F91">
      <w:pPr>
        <w:pStyle w:val="EndNoteBibliography"/>
        <w:spacing w:after="0"/>
        <w:ind w:left="720" w:hanging="720"/>
      </w:pPr>
      <w:r w:rsidRPr="00C47F91">
        <w:t xml:space="preserve">Shadish, W. R., Cook, T. D., &amp; Campbell, D. T. (2002). </w:t>
      </w:r>
      <w:r w:rsidRPr="00C47F91">
        <w:rPr>
          <w:i/>
        </w:rPr>
        <w:t>Experimental and quasi-experimental designs for generalized causal inference</w:t>
      </w:r>
      <w:r w:rsidRPr="00C47F91">
        <w:t>: Houghton, Mifflin and Company.</w:t>
      </w:r>
    </w:p>
    <w:p w:rsidR="00C47F91" w:rsidRPr="00C47F91" w:rsidRDefault="00C47F91" w:rsidP="00C47F91">
      <w:pPr>
        <w:pStyle w:val="EndNoteBibliography"/>
        <w:spacing w:after="0"/>
        <w:ind w:left="720" w:hanging="720"/>
      </w:pPr>
      <w:r w:rsidRPr="00C47F91">
        <w:t xml:space="preserve">Spinuzzi, C. (2005). The methodology of participatory design. </w:t>
      </w:r>
      <w:r w:rsidRPr="00C47F91">
        <w:rPr>
          <w:i/>
        </w:rPr>
        <w:t>Technical communication, 52</w:t>
      </w:r>
      <w:r w:rsidRPr="00C47F91">
        <w:t xml:space="preserve">(2), 163-174. </w:t>
      </w:r>
    </w:p>
    <w:p w:rsidR="00C47F91" w:rsidRPr="00C47F91" w:rsidRDefault="00C47F91" w:rsidP="00C47F91">
      <w:pPr>
        <w:pStyle w:val="EndNoteBibliography"/>
        <w:spacing w:after="0"/>
        <w:ind w:left="720" w:hanging="720"/>
      </w:pPr>
      <w:r w:rsidRPr="00C47F91">
        <w:t xml:space="preserve">Stainton, A. J., Johnson, J. E., &amp; Borodzicz, E. P. (2010). Educational validity of business gaming simulation: A research methodology framework. </w:t>
      </w:r>
      <w:r w:rsidRPr="00C47F91">
        <w:rPr>
          <w:i/>
        </w:rPr>
        <w:t>Simulation &amp; Gaming, 41</w:t>
      </w:r>
      <w:r w:rsidRPr="00C47F91">
        <w:t xml:space="preserve">(5), 705-723. </w:t>
      </w:r>
    </w:p>
    <w:p w:rsidR="00C47F91" w:rsidRPr="00C47F91" w:rsidRDefault="00C47F91" w:rsidP="00C47F91">
      <w:pPr>
        <w:pStyle w:val="EndNoteBibliography"/>
        <w:spacing w:after="0"/>
        <w:ind w:left="720" w:hanging="720"/>
      </w:pPr>
      <w:r w:rsidRPr="00C47F91">
        <w:t xml:space="preserve">Toulmin, S. E. (2003). </w:t>
      </w:r>
      <w:r w:rsidRPr="00C47F91">
        <w:rPr>
          <w:i/>
        </w:rPr>
        <w:t>The uses of argument</w:t>
      </w:r>
      <w:r w:rsidRPr="00C47F91">
        <w:t>: Cambridge university press.</w:t>
      </w:r>
    </w:p>
    <w:p w:rsidR="00535A36" w:rsidRDefault="00C47F91" w:rsidP="00F25604">
      <w:pPr>
        <w:pStyle w:val="EndNoteBibliography"/>
        <w:ind w:left="720" w:hanging="720"/>
      </w:pPr>
      <w:r w:rsidRPr="00C47F91">
        <w:t xml:space="preserve">Wilson, F. R., Pan, W., &amp; Schumsky, D. A. (2012). Recalculation of the critical values for Lawshe’s content validity ratio. </w:t>
      </w:r>
      <w:r w:rsidRPr="00C47F91">
        <w:rPr>
          <w:i/>
        </w:rPr>
        <w:t>Measurement and evaluation in counseling and development, 45</w:t>
      </w:r>
      <w:r w:rsidRPr="00C47F91">
        <w:t xml:space="preserve">(3), 197-210. </w:t>
      </w:r>
      <w:r>
        <w:fldChar w:fldCharType="end"/>
      </w:r>
    </w:p>
    <w:sectPr w:rsidR="00535A3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6th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rz0fezfd30aexqe2zfk5svscdpfpfzrpvttt&quot;&gt;Strategies-Converted&lt;record-ids&gt;&lt;item&gt;72&lt;/item&gt;&lt;item&gt;118&lt;/item&gt;&lt;item&gt;119&lt;/item&gt;&lt;item&gt;120&lt;/item&gt;&lt;item&gt;121&lt;/item&gt;&lt;item&gt;123&lt;/item&gt;&lt;item&gt;124&lt;/item&gt;&lt;item&gt;125&lt;/item&gt;&lt;item&gt;126&lt;/item&gt;&lt;item&gt;127&lt;/item&gt;&lt;item&gt;128&lt;/item&gt;&lt;item&gt;129&lt;/item&gt;&lt;item&gt;130&lt;/item&gt;&lt;item&gt;131&lt;/item&gt;&lt;item&gt;132&lt;/item&gt;&lt;item&gt;133&lt;/item&gt;&lt;item&gt;134&lt;/item&gt;&lt;item&gt;135&lt;/item&gt;&lt;item&gt;136&lt;/item&gt;&lt;item&gt;137&lt;/item&gt;&lt;item&gt;139&lt;/item&gt;&lt;item&gt;140&lt;/item&gt;&lt;item&gt;162&lt;/item&gt;&lt;/record-ids&gt;&lt;/item&gt;&lt;/Libraries&gt;"/>
  </w:docVars>
  <w:rsids>
    <w:rsidRoot w:val="00C47F91"/>
    <w:rsid w:val="005350B6"/>
    <w:rsid w:val="0095496A"/>
    <w:rsid w:val="00C47F91"/>
    <w:rsid w:val="00CA6190"/>
    <w:rsid w:val="00F2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EA7FF"/>
  <w15:chartTrackingRefBased/>
  <w15:docId w15:val="{CA3849B7-9E6B-406D-BDFD-AA83F971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7F91"/>
    <w:rPr>
      <w:lang w:val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7F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C47F9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PlainTable3">
    <w:name w:val="Plain Table 3"/>
    <w:basedOn w:val="TableNormal"/>
    <w:uiPriority w:val="43"/>
    <w:rsid w:val="00C47F91"/>
    <w:pPr>
      <w:spacing w:after="0" w:line="240" w:lineRule="auto"/>
    </w:pPr>
    <w:rPr>
      <w:lang w:val="nl-NL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C47F91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47F91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C47F91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C47F91"/>
    <w:rPr>
      <w:rFonts w:ascii="Calibri" w:hAnsi="Calibri" w:cs="Calibri"/>
      <w:noProof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C47F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4016</Words>
  <Characters>22893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26856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Marinus van Haaften - TBM</dc:creator>
  <cp:keywords/>
  <dc:description/>
  <cp:lastModifiedBy>Marinus van Haaften - TBM</cp:lastModifiedBy>
  <cp:revision>2</cp:revision>
  <dcterms:created xsi:type="dcterms:W3CDTF">2023-01-23T12:04:00Z</dcterms:created>
  <dcterms:modified xsi:type="dcterms:W3CDTF">2023-01-23T12:20:00Z</dcterms:modified>
</cp:coreProperties>
</file>